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2570" w:type="dxa"/>
        <w:tblInd w:w="-5" w:type="dxa"/>
        <w:tblLook w:val="04A0" w:firstRow="1" w:lastRow="0" w:firstColumn="1" w:lastColumn="0" w:noHBand="0" w:noVBand="1"/>
      </w:tblPr>
      <w:tblGrid>
        <w:gridCol w:w="950"/>
        <w:gridCol w:w="6583"/>
        <w:gridCol w:w="953"/>
        <w:gridCol w:w="6607"/>
        <w:gridCol w:w="915"/>
        <w:gridCol w:w="6562"/>
      </w:tblGrid>
      <w:tr w:rsidR="00F92BA2" w14:paraId="0454639E" w14:textId="77777777" w:rsidTr="0048433F">
        <w:trPr>
          <w:trHeight w:val="209"/>
        </w:trPr>
        <w:tc>
          <w:tcPr>
            <w:tcW w:w="22570" w:type="dxa"/>
            <w:gridSpan w:val="6"/>
            <w:shd w:val="clear" w:color="auto" w:fill="3399FF"/>
          </w:tcPr>
          <w:p w14:paraId="16D1A930" w14:textId="5DF7C5EB" w:rsidR="00F92BA2" w:rsidRPr="0048433F" w:rsidRDefault="00F92BA2" w:rsidP="00D70420">
            <w:pPr>
              <w:jc w:val="center"/>
              <w:rPr>
                <w:rFonts w:ascii="Twinkl SemiBold" w:hAnsi="Twinkl SemiBold"/>
                <w:b/>
                <w:sz w:val="32"/>
                <w:szCs w:val="32"/>
              </w:rPr>
            </w:pPr>
            <w:r w:rsidRPr="0048433F">
              <w:rPr>
                <w:rFonts w:ascii="Twinkl SemiBold" w:hAnsi="Twinkl SemiBold"/>
                <w:b/>
                <w:sz w:val="32"/>
                <w:szCs w:val="32"/>
              </w:rPr>
              <w:t>Annual Plan of Provision for Prayer &amp; Liturgy 202</w:t>
            </w:r>
            <w:r w:rsidR="00576FE4">
              <w:rPr>
                <w:rFonts w:ascii="Twinkl SemiBold" w:hAnsi="Twinkl SemiBold"/>
                <w:b/>
                <w:sz w:val="32"/>
                <w:szCs w:val="32"/>
              </w:rPr>
              <w:t>5</w:t>
            </w:r>
            <w:r w:rsidRPr="0048433F">
              <w:rPr>
                <w:rFonts w:ascii="Twinkl SemiBold" w:hAnsi="Twinkl SemiBold"/>
                <w:b/>
                <w:sz w:val="32"/>
                <w:szCs w:val="32"/>
              </w:rPr>
              <w:t>-202</w:t>
            </w:r>
            <w:r w:rsidR="00576FE4">
              <w:rPr>
                <w:rFonts w:ascii="Twinkl SemiBold" w:hAnsi="Twinkl SemiBold"/>
                <w:b/>
                <w:sz w:val="32"/>
                <w:szCs w:val="32"/>
              </w:rPr>
              <w:t>6</w:t>
            </w:r>
          </w:p>
        </w:tc>
      </w:tr>
      <w:tr w:rsidR="00F92BA2" w:rsidRPr="006952BE" w14:paraId="16A25C61" w14:textId="77777777" w:rsidTr="00DB2ED5">
        <w:trPr>
          <w:trHeight w:val="198"/>
        </w:trPr>
        <w:tc>
          <w:tcPr>
            <w:tcW w:w="7533" w:type="dxa"/>
            <w:gridSpan w:val="2"/>
            <w:shd w:val="clear" w:color="auto" w:fill="8EAADB" w:themeFill="accent1" w:themeFillTint="99"/>
          </w:tcPr>
          <w:p w14:paraId="347E5B52" w14:textId="0CD8E755" w:rsidR="00F92BA2" w:rsidRPr="006952BE" w:rsidRDefault="00F92BA2" w:rsidP="00D70420">
            <w:pPr>
              <w:jc w:val="center"/>
              <w:rPr>
                <w:rFonts w:ascii="Twinkl SemiBold" w:hAnsi="Twinkl SemiBold"/>
                <w:b/>
                <w:sz w:val="20"/>
                <w:szCs w:val="20"/>
              </w:rPr>
            </w:pPr>
            <w:r w:rsidRPr="006952BE">
              <w:rPr>
                <w:rFonts w:ascii="Twinkl SemiBold" w:hAnsi="Twinkl SemiBold"/>
                <w:b/>
                <w:sz w:val="20"/>
                <w:szCs w:val="20"/>
              </w:rPr>
              <w:t>September</w:t>
            </w:r>
          </w:p>
        </w:tc>
        <w:tc>
          <w:tcPr>
            <w:tcW w:w="7560" w:type="dxa"/>
            <w:gridSpan w:val="2"/>
            <w:shd w:val="clear" w:color="auto" w:fill="8EAADB" w:themeFill="accent1" w:themeFillTint="99"/>
          </w:tcPr>
          <w:p w14:paraId="6E823818" w14:textId="77777777" w:rsidR="00F92BA2" w:rsidRPr="006952BE" w:rsidRDefault="00F92BA2" w:rsidP="00D70420">
            <w:pPr>
              <w:jc w:val="center"/>
              <w:rPr>
                <w:rFonts w:ascii="Twinkl SemiBold" w:hAnsi="Twinkl SemiBold"/>
                <w:b/>
                <w:sz w:val="20"/>
                <w:szCs w:val="20"/>
              </w:rPr>
            </w:pPr>
            <w:r w:rsidRPr="006952BE">
              <w:rPr>
                <w:rFonts w:ascii="Twinkl SemiBold" w:hAnsi="Twinkl SemiBold"/>
                <w:b/>
                <w:sz w:val="20"/>
                <w:szCs w:val="20"/>
              </w:rPr>
              <w:t>October</w:t>
            </w:r>
          </w:p>
        </w:tc>
        <w:tc>
          <w:tcPr>
            <w:tcW w:w="7477" w:type="dxa"/>
            <w:gridSpan w:val="2"/>
            <w:shd w:val="clear" w:color="auto" w:fill="8EAADB" w:themeFill="accent1" w:themeFillTint="99"/>
          </w:tcPr>
          <w:p w14:paraId="14AEF2B9" w14:textId="24941CB7" w:rsidR="00F92BA2" w:rsidRPr="006952BE" w:rsidRDefault="00F92BA2" w:rsidP="00D70420">
            <w:pPr>
              <w:jc w:val="center"/>
              <w:rPr>
                <w:rFonts w:ascii="Twinkl SemiBold" w:hAnsi="Twinkl SemiBold"/>
                <w:b/>
                <w:sz w:val="20"/>
                <w:szCs w:val="20"/>
              </w:rPr>
            </w:pPr>
            <w:r w:rsidRPr="006952BE">
              <w:rPr>
                <w:rFonts w:ascii="Twinkl SemiBold" w:hAnsi="Twinkl SemiBold"/>
                <w:b/>
                <w:sz w:val="20"/>
                <w:szCs w:val="20"/>
              </w:rPr>
              <w:t>November</w:t>
            </w:r>
          </w:p>
        </w:tc>
      </w:tr>
      <w:tr w:rsidR="00F92BA2" w:rsidRPr="006952BE" w14:paraId="3BF67481" w14:textId="77777777" w:rsidTr="00DB2ED5">
        <w:trPr>
          <w:trHeight w:val="198"/>
        </w:trPr>
        <w:tc>
          <w:tcPr>
            <w:tcW w:w="15093" w:type="dxa"/>
            <w:gridSpan w:val="4"/>
            <w:shd w:val="clear" w:color="auto" w:fill="FFE599" w:themeFill="accent4" w:themeFillTint="66"/>
          </w:tcPr>
          <w:p w14:paraId="6DBEBF6A" w14:textId="487BB61C" w:rsidR="00F92BA2" w:rsidRPr="006952BE" w:rsidRDefault="00F92BA2" w:rsidP="00D70420">
            <w:pPr>
              <w:jc w:val="center"/>
              <w:rPr>
                <w:rFonts w:ascii="Twinkl SemiBold" w:hAnsi="Twinkl SemiBold"/>
                <w:b/>
                <w:sz w:val="20"/>
                <w:szCs w:val="20"/>
              </w:rPr>
            </w:pPr>
          </w:p>
        </w:tc>
        <w:tc>
          <w:tcPr>
            <w:tcW w:w="7477" w:type="dxa"/>
            <w:gridSpan w:val="2"/>
            <w:shd w:val="clear" w:color="auto" w:fill="FFE599" w:themeFill="accent4" w:themeFillTint="66"/>
          </w:tcPr>
          <w:p w14:paraId="49C23EF7" w14:textId="4D061960" w:rsidR="00F92BA2" w:rsidRPr="006952BE" w:rsidRDefault="00F92BA2" w:rsidP="00D70420">
            <w:pPr>
              <w:jc w:val="center"/>
              <w:rPr>
                <w:rFonts w:ascii="Twinkl SemiBold" w:hAnsi="Twinkl SemiBold"/>
                <w:b/>
                <w:sz w:val="20"/>
                <w:szCs w:val="20"/>
              </w:rPr>
            </w:pPr>
          </w:p>
        </w:tc>
      </w:tr>
      <w:tr w:rsidR="004F348C" w:rsidRPr="006952BE" w14:paraId="435AC63E" w14:textId="77777777" w:rsidTr="00FE6BB3">
        <w:trPr>
          <w:trHeight w:val="209"/>
        </w:trPr>
        <w:tc>
          <w:tcPr>
            <w:tcW w:w="950" w:type="dxa"/>
            <w:shd w:val="clear" w:color="auto" w:fill="C5E0B3" w:themeFill="accent6" w:themeFillTint="66"/>
          </w:tcPr>
          <w:p w14:paraId="78E04C7B" w14:textId="08977FA0" w:rsidR="004F348C" w:rsidRPr="006952BE" w:rsidRDefault="002E1BD9" w:rsidP="004F348C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3rd</w:t>
            </w:r>
          </w:p>
        </w:tc>
        <w:tc>
          <w:tcPr>
            <w:tcW w:w="6583" w:type="dxa"/>
          </w:tcPr>
          <w:p w14:paraId="4FE2FFCC" w14:textId="4E90866C" w:rsidR="004F348C" w:rsidRPr="006952BE" w:rsidRDefault="004F348C" w:rsidP="004F348C">
            <w:pPr>
              <w:rPr>
                <w:rFonts w:ascii="Twinkl SemiBold" w:hAnsi="Twinkl SemiBold"/>
                <w:sz w:val="20"/>
                <w:szCs w:val="20"/>
              </w:rPr>
            </w:pPr>
            <w:r w:rsidRPr="006952BE">
              <w:rPr>
                <w:rFonts w:ascii="Twinkl SemiBold" w:hAnsi="Twinkl SemiBold"/>
                <w:sz w:val="20"/>
                <w:szCs w:val="20"/>
              </w:rPr>
              <w:t>Staff Liturgy</w:t>
            </w:r>
            <w:r w:rsidR="002E1BD9">
              <w:rPr>
                <w:rFonts w:ascii="Twinkl SemiBold" w:hAnsi="Twinkl SemiBold"/>
                <w:sz w:val="20"/>
                <w:szCs w:val="20"/>
              </w:rPr>
              <w:t xml:space="preserve"> - INSET</w:t>
            </w:r>
          </w:p>
        </w:tc>
        <w:tc>
          <w:tcPr>
            <w:tcW w:w="953" w:type="dxa"/>
            <w:shd w:val="clear" w:color="auto" w:fill="C5E0B3" w:themeFill="accent6" w:themeFillTint="66"/>
          </w:tcPr>
          <w:p w14:paraId="527C0B5A" w14:textId="453D4E29" w:rsidR="004F348C" w:rsidRPr="006952BE" w:rsidRDefault="002E1BD9" w:rsidP="004F348C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3rd</w:t>
            </w:r>
          </w:p>
        </w:tc>
        <w:tc>
          <w:tcPr>
            <w:tcW w:w="6607" w:type="dxa"/>
            <w:shd w:val="clear" w:color="auto" w:fill="FF0000"/>
          </w:tcPr>
          <w:p w14:paraId="7BCC5827" w14:textId="55EA449C" w:rsidR="004F348C" w:rsidRPr="006952BE" w:rsidRDefault="002E1BD9" w:rsidP="004F348C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Einstein Class Liturgy – Stewards of Creation</w:t>
            </w:r>
            <w:r w:rsidR="004F348C" w:rsidRPr="006952BE"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915" w:type="dxa"/>
            <w:shd w:val="clear" w:color="auto" w:fill="C5E0B3" w:themeFill="accent6" w:themeFillTint="66"/>
          </w:tcPr>
          <w:p w14:paraId="695ED5EA" w14:textId="46670722" w:rsidR="004F348C" w:rsidRPr="006952BE" w:rsidRDefault="00B41384" w:rsidP="004F348C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10</w:t>
            </w:r>
            <w:r w:rsidRPr="00B41384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6562" w:type="dxa"/>
          </w:tcPr>
          <w:p w14:paraId="764154AF" w14:textId="1260167B" w:rsidR="004F348C" w:rsidRPr="006952BE" w:rsidRDefault="00B41384" w:rsidP="004F348C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 xml:space="preserve">CW </w:t>
            </w:r>
            <w:proofErr w:type="gramStart"/>
            <w:r>
              <w:rPr>
                <w:rFonts w:ascii="Twinkl SemiBold" w:hAnsi="Twinkl SemiBold"/>
                <w:sz w:val="20"/>
                <w:szCs w:val="20"/>
              </w:rPr>
              <w:t>–  Respect</w:t>
            </w:r>
            <w:proofErr w:type="gramEnd"/>
            <w:r>
              <w:rPr>
                <w:rFonts w:ascii="Twinkl SemiBold" w:hAnsi="Twinkl SemiBold"/>
                <w:sz w:val="20"/>
                <w:szCs w:val="20"/>
              </w:rPr>
              <w:t xml:space="preserve"> (Value &amp; linked to British values)</w:t>
            </w:r>
          </w:p>
        </w:tc>
      </w:tr>
      <w:tr w:rsidR="00187FF8" w:rsidRPr="006952BE" w14:paraId="455D7C0A" w14:textId="77777777" w:rsidTr="00FE6BB3">
        <w:trPr>
          <w:trHeight w:val="209"/>
        </w:trPr>
        <w:tc>
          <w:tcPr>
            <w:tcW w:w="950" w:type="dxa"/>
            <w:shd w:val="clear" w:color="auto" w:fill="C5E0B3" w:themeFill="accent6" w:themeFillTint="66"/>
          </w:tcPr>
          <w:p w14:paraId="0C741E5B" w14:textId="7F3BA00A" w:rsidR="00187FF8" w:rsidRPr="006952BE" w:rsidRDefault="00187FF8" w:rsidP="00187FF8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4</w:t>
            </w:r>
            <w:r w:rsidRPr="002E1BD9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583" w:type="dxa"/>
            <w:shd w:val="clear" w:color="auto" w:fill="FFFFFF" w:themeFill="background1"/>
          </w:tcPr>
          <w:p w14:paraId="5DBD36C3" w14:textId="69F929B6" w:rsidR="00187FF8" w:rsidRPr="006952BE" w:rsidRDefault="00187FF8" w:rsidP="00187FF8">
            <w:pPr>
              <w:rPr>
                <w:rFonts w:ascii="Twinkl SemiBold" w:hAnsi="Twinkl SemiBold"/>
                <w:sz w:val="20"/>
                <w:szCs w:val="20"/>
              </w:rPr>
            </w:pPr>
            <w:r w:rsidRPr="006952BE">
              <w:rPr>
                <w:rFonts w:ascii="Twinkl SemiBold" w:hAnsi="Twinkl SemiBold"/>
                <w:sz w:val="20"/>
                <w:szCs w:val="20"/>
              </w:rPr>
              <w:t xml:space="preserve">CW </w:t>
            </w:r>
            <w:proofErr w:type="gramStart"/>
            <w:r w:rsidRPr="006952BE">
              <w:rPr>
                <w:rFonts w:ascii="Twinkl SemiBold" w:hAnsi="Twinkl SemiBold"/>
                <w:sz w:val="20"/>
                <w:szCs w:val="20"/>
              </w:rPr>
              <w:t xml:space="preserve">– 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  <w:r w:rsidRPr="006952BE">
              <w:rPr>
                <w:rFonts w:ascii="Twinkl SemiBold" w:hAnsi="Twinkl SemiBold"/>
                <w:sz w:val="20"/>
                <w:szCs w:val="20"/>
              </w:rPr>
              <w:t>New</w:t>
            </w:r>
            <w:proofErr w:type="gramEnd"/>
            <w:r w:rsidRPr="006952BE">
              <w:rPr>
                <w:rFonts w:ascii="Twinkl SemiBold" w:hAnsi="Twinkl SemiBold"/>
                <w:sz w:val="20"/>
                <w:szCs w:val="20"/>
              </w:rPr>
              <w:t xml:space="preserve"> beginnings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- expectations</w:t>
            </w:r>
          </w:p>
        </w:tc>
        <w:tc>
          <w:tcPr>
            <w:tcW w:w="953" w:type="dxa"/>
            <w:shd w:val="clear" w:color="auto" w:fill="C5E0B3" w:themeFill="accent6" w:themeFillTint="66"/>
          </w:tcPr>
          <w:p w14:paraId="3EEACF66" w14:textId="38927A09" w:rsidR="00187FF8" w:rsidRPr="006952BE" w:rsidRDefault="00187FF8" w:rsidP="00187FF8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13</w:t>
            </w:r>
            <w:r w:rsidRPr="00B41384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6607" w:type="dxa"/>
            <w:shd w:val="clear" w:color="auto" w:fill="FFFF00"/>
          </w:tcPr>
          <w:p w14:paraId="51235FDC" w14:textId="362CA6A6" w:rsidR="00187FF8" w:rsidRPr="006952BE" w:rsidRDefault="00187FF8" w:rsidP="00187FF8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Rosary – led by Chaplaincy team</w:t>
            </w:r>
          </w:p>
        </w:tc>
        <w:tc>
          <w:tcPr>
            <w:tcW w:w="915" w:type="dxa"/>
            <w:shd w:val="clear" w:color="auto" w:fill="C5E0B3" w:themeFill="accent6" w:themeFillTint="66"/>
          </w:tcPr>
          <w:p w14:paraId="552152A9" w14:textId="6403A7F7" w:rsidR="00187FF8" w:rsidRPr="006952BE" w:rsidRDefault="00187FF8" w:rsidP="00187FF8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11</w:t>
            </w:r>
            <w:r w:rsidRPr="00B41384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562" w:type="dxa"/>
          </w:tcPr>
          <w:p w14:paraId="7A6D1221" w14:textId="7B4FAC3B" w:rsidR="00187FF8" w:rsidRPr="006952BE" w:rsidRDefault="00187FF8" w:rsidP="00187FF8">
            <w:pPr>
              <w:rPr>
                <w:rFonts w:ascii="Twinkl SemiBold" w:hAnsi="Twinkl SemiBold"/>
                <w:bCs/>
                <w:sz w:val="20"/>
                <w:szCs w:val="20"/>
              </w:rPr>
            </w:pPr>
            <w:r>
              <w:rPr>
                <w:rFonts w:ascii="Twinkl SemiBold" w:hAnsi="Twinkl SemiBold"/>
                <w:bCs/>
                <w:sz w:val="20"/>
                <w:szCs w:val="20"/>
              </w:rPr>
              <w:t>Remembrance assembly</w:t>
            </w:r>
          </w:p>
        </w:tc>
      </w:tr>
      <w:tr w:rsidR="00187FF8" w:rsidRPr="006952BE" w14:paraId="1A35D9F1" w14:textId="77777777" w:rsidTr="00DB2ED5">
        <w:trPr>
          <w:trHeight w:val="209"/>
        </w:trPr>
        <w:tc>
          <w:tcPr>
            <w:tcW w:w="950" w:type="dxa"/>
            <w:shd w:val="clear" w:color="auto" w:fill="C5E0B3" w:themeFill="accent6" w:themeFillTint="66"/>
          </w:tcPr>
          <w:p w14:paraId="5987D049" w14:textId="2C6A5EFC" w:rsidR="00187FF8" w:rsidRDefault="00187FF8" w:rsidP="00187FF8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8th</w:t>
            </w:r>
          </w:p>
        </w:tc>
        <w:tc>
          <w:tcPr>
            <w:tcW w:w="6583" w:type="dxa"/>
            <w:shd w:val="clear" w:color="auto" w:fill="FFFFFF" w:themeFill="background1"/>
          </w:tcPr>
          <w:p w14:paraId="4A4E72A3" w14:textId="4B2DF7AA" w:rsidR="00187FF8" w:rsidRPr="006952BE" w:rsidRDefault="00187FF8" w:rsidP="00187FF8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 xml:space="preserve">CW – Canonization of Carlo </w:t>
            </w:r>
            <w:proofErr w:type="spellStart"/>
            <w:r>
              <w:rPr>
                <w:rFonts w:ascii="Twinkl SemiBold" w:hAnsi="Twinkl SemiBold"/>
                <w:sz w:val="20"/>
                <w:szCs w:val="20"/>
              </w:rPr>
              <w:t>Acutis</w:t>
            </w:r>
            <w:proofErr w:type="spellEnd"/>
          </w:p>
        </w:tc>
        <w:tc>
          <w:tcPr>
            <w:tcW w:w="953" w:type="dxa"/>
            <w:shd w:val="clear" w:color="auto" w:fill="C5E0B3" w:themeFill="accent6" w:themeFillTint="66"/>
          </w:tcPr>
          <w:p w14:paraId="3E90A331" w14:textId="240BE9A0" w:rsidR="00187FF8" w:rsidRPr="006952BE" w:rsidRDefault="00187FF8" w:rsidP="00187FF8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15</w:t>
            </w:r>
            <w:r w:rsidRPr="00B41384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607" w:type="dxa"/>
            <w:shd w:val="clear" w:color="auto" w:fill="00B0F0"/>
          </w:tcPr>
          <w:p w14:paraId="4DD16FAF" w14:textId="51240ECB" w:rsidR="00187FF8" w:rsidRPr="006952BE" w:rsidRDefault="00187FF8" w:rsidP="00187FF8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Mass – Feast of St Teresa of Avila</w:t>
            </w:r>
          </w:p>
        </w:tc>
        <w:tc>
          <w:tcPr>
            <w:tcW w:w="915" w:type="dxa"/>
            <w:shd w:val="clear" w:color="auto" w:fill="C5E0B3" w:themeFill="accent6" w:themeFillTint="66"/>
          </w:tcPr>
          <w:p w14:paraId="76B66117" w14:textId="23AC9497" w:rsidR="00187FF8" w:rsidRDefault="00187FF8" w:rsidP="00187FF8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17</w:t>
            </w:r>
            <w:r w:rsidRPr="00187FF8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562" w:type="dxa"/>
          </w:tcPr>
          <w:p w14:paraId="4DB7AB5C" w14:textId="6C495066" w:rsidR="00187FF8" w:rsidRDefault="00187FF8" w:rsidP="00187FF8">
            <w:pPr>
              <w:rPr>
                <w:rFonts w:ascii="Twinkl SemiBold" w:hAnsi="Twinkl SemiBold"/>
                <w:bCs/>
                <w:sz w:val="20"/>
                <w:szCs w:val="20"/>
              </w:rPr>
            </w:pPr>
            <w:r>
              <w:rPr>
                <w:rFonts w:ascii="Twinkl SemiBold" w:hAnsi="Twinkl SemiBold"/>
                <w:bCs/>
                <w:sz w:val="20"/>
                <w:szCs w:val="20"/>
              </w:rPr>
              <w:t>CW – Option of the poor</w:t>
            </w:r>
            <w:r w:rsidR="003112B2">
              <w:rPr>
                <w:rFonts w:ascii="Twinkl SemiBold" w:hAnsi="Twinkl SemiBold"/>
                <w:bCs/>
                <w:sz w:val="20"/>
                <w:szCs w:val="20"/>
              </w:rPr>
              <w:t xml:space="preserve"> (CST)</w:t>
            </w:r>
          </w:p>
        </w:tc>
      </w:tr>
      <w:tr w:rsidR="00187FF8" w:rsidRPr="006952BE" w14:paraId="3A63E2BC" w14:textId="77777777" w:rsidTr="00FE6BB3">
        <w:trPr>
          <w:trHeight w:val="198"/>
        </w:trPr>
        <w:tc>
          <w:tcPr>
            <w:tcW w:w="950" w:type="dxa"/>
            <w:shd w:val="clear" w:color="auto" w:fill="C5E0B3" w:themeFill="accent6" w:themeFillTint="66"/>
          </w:tcPr>
          <w:p w14:paraId="2E6C75CF" w14:textId="6673B45F" w:rsidR="00187FF8" w:rsidRPr="006952BE" w:rsidRDefault="00187FF8" w:rsidP="00187FF8">
            <w:pPr>
              <w:rPr>
                <w:rFonts w:ascii="Twinkl SemiBold" w:hAnsi="Twinkl SemiBold"/>
                <w:sz w:val="20"/>
                <w:szCs w:val="20"/>
              </w:rPr>
            </w:pPr>
            <w:r w:rsidRPr="006952BE">
              <w:rPr>
                <w:rFonts w:ascii="Twinkl SemiBold" w:hAnsi="Twinkl SemiBold"/>
                <w:sz w:val="20"/>
                <w:szCs w:val="20"/>
              </w:rPr>
              <w:t>10</w:t>
            </w:r>
            <w:r w:rsidRPr="006952BE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 w:rsidRPr="006952BE"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583" w:type="dxa"/>
            <w:shd w:val="clear" w:color="auto" w:fill="00B0F0"/>
          </w:tcPr>
          <w:p w14:paraId="11F04870" w14:textId="6C248C51" w:rsidR="00187FF8" w:rsidRPr="006952BE" w:rsidRDefault="00187FF8" w:rsidP="00187FF8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Start of Year Mass</w:t>
            </w:r>
          </w:p>
        </w:tc>
        <w:tc>
          <w:tcPr>
            <w:tcW w:w="953" w:type="dxa"/>
            <w:shd w:val="clear" w:color="auto" w:fill="C5E0B3" w:themeFill="accent6" w:themeFillTint="66"/>
          </w:tcPr>
          <w:p w14:paraId="4A17BA0B" w14:textId="27BE5ECD" w:rsidR="00187FF8" w:rsidRPr="006952BE" w:rsidRDefault="00B81EE7" w:rsidP="00187FF8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20</w:t>
            </w:r>
            <w:r w:rsidRPr="00B81EE7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607" w:type="dxa"/>
            <w:shd w:val="clear" w:color="auto" w:fill="FFFFFF" w:themeFill="background1"/>
          </w:tcPr>
          <w:p w14:paraId="0B490B2C" w14:textId="23D36B5D" w:rsidR="00187FF8" w:rsidRPr="006952BE" w:rsidRDefault="00B81EE7" w:rsidP="00187FF8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CW – Feast of Diwali</w:t>
            </w:r>
          </w:p>
        </w:tc>
        <w:tc>
          <w:tcPr>
            <w:tcW w:w="915" w:type="dxa"/>
            <w:shd w:val="clear" w:color="auto" w:fill="C5E0B3" w:themeFill="accent6" w:themeFillTint="66"/>
          </w:tcPr>
          <w:p w14:paraId="0C3E3BED" w14:textId="44983C71" w:rsidR="00187FF8" w:rsidRPr="006952BE" w:rsidRDefault="003112B2" w:rsidP="00187FF8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18</w:t>
            </w:r>
            <w:r w:rsidRPr="003112B2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562" w:type="dxa"/>
            <w:shd w:val="clear" w:color="auto" w:fill="FF0000"/>
          </w:tcPr>
          <w:p w14:paraId="4A8DBBA1" w14:textId="5CCBC772" w:rsidR="00187FF8" w:rsidRPr="006952BE" w:rsidRDefault="003112B2" w:rsidP="00187FF8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Shakespeare Class assembly</w:t>
            </w:r>
          </w:p>
        </w:tc>
      </w:tr>
      <w:tr w:rsidR="003112B2" w:rsidRPr="006952BE" w14:paraId="02DA2CEA" w14:textId="77777777" w:rsidTr="00FE6BB3">
        <w:trPr>
          <w:trHeight w:val="198"/>
        </w:trPr>
        <w:tc>
          <w:tcPr>
            <w:tcW w:w="950" w:type="dxa"/>
            <w:shd w:val="clear" w:color="auto" w:fill="C5E0B3" w:themeFill="accent6" w:themeFillTint="66"/>
          </w:tcPr>
          <w:p w14:paraId="45EEFD17" w14:textId="43DFF9C7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15</w:t>
            </w:r>
            <w:r w:rsidRPr="00AE0AF6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583" w:type="dxa"/>
            <w:shd w:val="clear" w:color="auto" w:fill="FFFFFF" w:themeFill="background1"/>
          </w:tcPr>
          <w:p w14:paraId="7C7044A0" w14:textId="3ADF0D36" w:rsidR="003112B2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CW – What is Catholic Social Teaching?</w:t>
            </w:r>
          </w:p>
        </w:tc>
        <w:tc>
          <w:tcPr>
            <w:tcW w:w="953" w:type="dxa"/>
            <w:shd w:val="clear" w:color="auto" w:fill="C5E0B3" w:themeFill="accent6" w:themeFillTint="66"/>
          </w:tcPr>
          <w:p w14:paraId="7A05B631" w14:textId="3656358A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607" w:type="dxa"/>
            <w:shd w:val="clear" w:color="auto" w:fill="FFFFFF" w:themeFill="background1"/>
          </w:tcPr>
          <w:p w14:paraId="482B709C" w14:textId="657E38CE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C5E0B3" w:themeFill="accent6" w:themeFillTint="66"/>
          </w:tcPr>
          <w:p w14:paraId="458BDF6C" w14:textId="5B672A34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20</w:t>
            </w:r>
            <w:r w:rsidRPr="00187FF8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562" w:type="dxa"/>
            <w:shd w:val="clear" w:color="auto" w:fill="FF0000"/>
          </w:tcPr>
          <w:p w14:paraId="6D22B838" w14:textId="77777777" w:rsidR="003112B2" w:rsidRDefault="003112B2" w:rsidP="003112B2">
            <w:pPr>
              <w:rPr>
                <w:rFonts w:ascii="Twinkl SemiBold" w:hAnsi="Twinkl SemiBold"/>
                <w:bCs/>
                <w:sz w:val="20"/>
                <w:szCs w:val="20"/>
              </w:rPr>
            </w:pPr>
            <w:r>
              <w:rPr>
                <w:rFonts w:ascii="Twinkl SemiBold" w:hAnsi="Twinkl SemiBold"/>
                <w:bCs/>
                <w:sz w:val="20"/>
                <w:szCs w:val="20"/>
              </w:rPr>
              <w:t>Rosa Parks’ Class Mass</w:t>
            </w:r>
          </w:p>
          <w:p w14:paraId="22070867" w14:textId="333DFFC8" w:rsidR="00FE6BB3" w:rsidRPr="006952BE" w:rsidRDefault="00FE6BB3" w:rsidP="003112B2">
            <w:pPr>
              <w:rPr>
                <w:rFonts w:ascii="Twinkl SemiBold" w:hAnsi="Twinkl SemiBold"/>
                <w:bCs/>
                <w:sz w:val="20"/>
                <w:szCs w:val="20"/>
              </w:rPr>
            </w:pPr>
            <w:r>
              <w:rPr>
                <w:rFonts w:ascii="Twinkl SemiBold" w:hAnsi="Twinkl SemiBold"/>
                <w:bCs/>
                <w:sz w:val="20"/>
                <w:szCs w:val="20"/>
              </w:rPr>
              <w:t>Malala’s class assembly</w:t>
            </w:r>
          </w:p>
        </w:tc>
      </w:tr>
      <w:tr w:rsidR="003112B2" w:rsidRPr="006952BE" w14:paraId="7865DCC6" w14:textId="77777777" w:rsidTr="00DB2ED5">
        <w:trPr>
          <w:trHeight w:val="198"/>
        </w:trPr>
        <w:tc>
          <w:tcPr>
            <w:tcW w:w="950" w:type="dxa"/>
            <w:shd w:val="clear" w:color="auto" w:fill="C5E0B3" w:themeFill="accent6" w:themeFillTint="66"/>
          </w:tcPr>
          <w:p w14:paraId="63F19BB1" w14:textId="79A8FA2F" w:rsidR="003112B2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16</w:t>
            </w:r>
            <w:r w:rsidRPr="00B41384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583" w:type="dxa"/>
            <w:shd w:val="clear" w:color="auto" w:fill="FFFFFF" w:themeFill="background1"/>
          </w:tcPr>
          <w:p w14:paraId="46EECD56" w14:textId="7BF05FCF" w:rsidR="003112B2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CW – Value: Stewardship</w:t>
            </w:r>
          </w:p>
        </w:tc>
        <w:tc>
          <w:tcPr>
            <w:tcW w:w="953" w:type="dxa"/>
            <w:shd w:val="clear" w:color="auto" w:fill="C5E0B3" w:themeFill="accent6" w:themeFillTint="66"/>
          </w:tcPr>
          <w:p w14:paraId="524835A1" w14:textId="77777777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607" w:type="dxa"/>
            <w:shd w:val="clear" w:color="auto" w:fill="FFFFFF" w:themeFill="background1"/>
          </w:tcPr>
          <w:p w14:paraId="373E5614" w14:textId="77777777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C5E0B3" w:themeFill="accent6" w:themeFillTint="66"/>
          </w:tcPr>
          <w:p w14:paraId="6D790904" w14:textId="275FB220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24th</w:t>
            </w:r>
          </w:p>
        </w:tc>
        <w:tc>
          <w:tcPr>
            <w:tcW w:w="6562" w:type="dxa"/>
            <w:shd w:val="clear" w:color="auto" w:fill="FFFFFF" w:themeFill="background1"/>
          </w:tcPr>
          <w:p w14:paraId="575BD0CB" w14:textId="1D414C65" w:rsidR="003112B2" w:rsidRPr="006952BE" w:rsidRDefault="003112B2" w:rsidP="003112B2">
            <w:pPr>
              <w:rPr>
                <w:rFonts w:ascii="Twinkl SemiBold" w:hAnsi="Twinkl SemiBold"/>
                <w:bCs/>
                <w:sz w:val="20"/>
                <w:szCs w:val="20"/>
              </w:rPr>
            </w:pPr>
            <w:r>
              <w:rPr>
                <w:rFonts w:ascii="Twinkl SemiBold" w:hAnsi="Twinkl SemiBold"/>
                <w:bCs/>
                <w:sz w:val="20"/>
                <w:szCs w:val="20"/>
              </w:rPr>
              <w:t>CW – Getting ready for Advent</w:t>
            </w:r>
          </w:p>
        </w:tc>
      </w:tr>
      <w:tr w:rsidR="003112B2" w:rsidRPr="006952BE" w14:paraId="6F5FC944" w14:textId="77777777" w:rsidTr="00DB2ED5">
        <w:trPr>
          <w:trHeight w:val="198"/>
        </w:trPr>
        <w:tc>
          <w:tcPr>
            <w:tcW w:w="950" w:type="dxa"/>
            <w:shd w:val="clear" w:color="auto" w:fill="C5E0B3" w:themeFill="accent6" w:themeFillTint="66"/>
          </w:tcPr>
          <w:p w14:paraId="45F17F04" w14:textId="0E788368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22</w:t>
            </w:r>
            <w:r w:rsidRPr="00AE0AF6">
              <w:rPr>
                <w:rFonts w:ascii="Twinkl SemiBold" w:hAnsi="Twinkl SemiBold"/>
                <w:sz w:val="20"/>
                <w:szCs w:val="20"/>
                <w:vertAlign w:val="superscript"/>
              </w:rPr>
              <w:t>nd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583" w:type="dxa"/>
            <w:shd w:val="clear" w:color="auto" w:fill="FFFFFF" w:themeFill="background1"/>
          </w:tcPr>
          <w:p w14:paraId="5CA29DA2" w14:textId="584B1C1B" w:rsidR="003112B2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CW – Care for common Good (CST)</w:t>
            </w:r>
          </w:p>
        </w:tc>
        <w:tc>
          <w:tcPr>
            <w:tcW w:w="953" w:type="dxa"/>
            <w:shd w:val="clear" w:color="auto" w:fill="C5E0B3" w:themeFill="accent6" w:themeFillTint="66"/>
          </w:tcPr>
          <w:p w14:paraId="6586403E" w14:textId="77777777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607" w:type="dxa"/>
            <w:shd w:val="clear" w:color="auto" w:fill="FFFFFF" w:themeFill="background1"/>
          </w:tcPr>
          <w:p w14:paraId="6A5B760B" w14:textId="77777777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915" w:type="dxa"/>
            <w:shd w:val="clear" w:color="auto" w:fill="C5E0B3" w:themeFill="accent6" w:themeFillTint="66"/>
          </w:tcPr>
          <w:p w14:paraId="51CC76EF" w14:textId="77777777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562" w:type="dxa"/>
            <w:shd w:val="clear" w:color="auto" w:fill="FFFFFF" w:themeFill="background1"/>
          </w:tcPr>
          <w:p w14:paraId="2BFBA117" w14:textId="77777777" w:rsidR="003112B2" w:rsidRPr="006952BE" w:rsidRDefault="003112B2" w:rsidP="003112B2">
            <w:pPr>
              <w:rPr>
                <w:rFonts w:ascii="Twinkl SemiBold" w:hAnsi="Twinkl SemiBold"/>
                <w:bCs/>
                <w:sz w:val="20"/>
                <w:szCs w:val="20"/>
              </w:rPr>
            </w:pPr>
          </w:p>
        </w:tc>
      </w:tr>
      <w:tr w:rsidR="003112B2" w:rsidRPr="006952BE" w14:paraId="4212FA02" w14:textId="77777777" w:rsidTr="00DB2ED5">
        <w:trPr>
          <w:trHeight w:val="198"/>
        </w:trPr>
        <w:tc>
          <w:tcPr>
            <w:tcW w:w="950" w:type="dxa"/>
            <w:shd w:val="clear" w:color="auto" w:fill="C5E0B3" w:themeFill="accent6" w:themeFillTint="66"/>
          </w:tcPr>
          <w:p w14:paraId="610A2AF6" w14:textId="0AAC3E8C" w:rsidR="003112B2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29</w:t>
            </w:r>
            <w:r w:rsidRPr="003112B2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6583" w:type="dxa"/>
            <w:shd w:val="clear" w:color="auto" w:fill="FFFFFF" w:themeFill="background1"/>
          </w:tcPr>
          <w:p w14:paraId="5E1EF875" w14:textId="7FB76C78" w:rsidR="003112B2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CW – feast of Yom Kippur</w:t>
            </w:r>
          </w:p>
        </w:tc>
        <w:tc>
          <w:tcPr>
            <w:tcW w:w="953" w:type="dxa"/>
            <w:shd w:val="clear" w:color="auto" w:fill="C5E0B3" w:themeFill="accent6" w:themeFillTint="66"/>
          </w:tcPr>
          <w:p w14:paraId="652E7938" w14:textId="77777777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607" w:type="dxa"/>
            <w:shd w:val="clear" w:color="auto" w:fill="FFFFFF" w:themeFill="background1"/>
          </w:tcPr>
          <w:p w14:paraId="42ED3595" w14:textId="77777777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C5E0B3" w:themeFill="accent6" w:themeFillTint="66"/>
          </w:tcPr>
          <w:p w14:paraId="212D5F9C" w14:textId="77777777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562" w:type="dxa"/>
            <w:shd w:val="clear" w:color="auto" w:fill="FFFFFF" w:themeFill="background1"/>
          </w:tcPr>
          <w:p w14:paraId="64B9AC47" w14:textId="77777777" w:rsidR="003112B2" w:rsidRPr="006952BE" w:rsidRDefault="003112B2" w:rsidP="003112B2">
            <w:pPr>
              <w:rPr>
                <w:rFonts w:ascii="Twinkl SemiBold" w:hAnsi="Twinkl SemiBold"/>
                <w:bCs/>
                <w:sz w:val="20"/>
                <w:szCs w:val="20"/>
              </w:rPr>
            </w:pPr>
          </w:p>
        </w:tc>
      </w:tr>
      <w:tr w:rsidR="003112B2" w:rsidRPr="006952BE" w14:paraId="49C58BCE" w14:textId="77777777" w:rsidTr="00FE6BB3">
        <w:trPr>
          <w:trHeight w:val="209"/>
        </w:trPr>
        <w:tc>
          <w:tcPr>
            <w:tcW w:w="950" w:type="dxa"/>
            <w:shd w:val="clear" w:color="auto" w:fill="C5E0B3" w:themeFill="accent6" w:themeFillTint="66"/>
          </w:tcPr>
          <w:p w14:paraId="24FE1892" w14:textId="3F7335A7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30</w:t>
            </w:r>
            <w:r w:rsidRPr="002E1BD9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583" w:type="dxa"/>
            <w:shd w:val="clear" w:color="auto" w:fill="FFFF00"/>
          </w:tcPr>
          <w:p w14:paraId="43015D73" w14:textId="145E59DA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Bible Alive – led by Chaplaincy on Little Way: St Therese</w:t>
            </w:r>
          </w:p>
        </w:tc>
        <w:tc>
          <w:tcPr>
            <w:tcW w:w="953" w:type="dxa"/>
            <w:shd w:val="clear" w:color="auto" w:fill="C5E0B3" w:themeFill="accent6" w:themeFillTint="66"/>
          </w:tcPr>
          <w:p w14:paraId="266AD866" w14:textId="096F5A3B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607" w:type="dxa"/>
          </w:tcPr>
          <w:p w14:paraId="6BFC8FCD" w14:textId="17748063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C5E0B3" w:themeFill="accent6" w:themeFillTint="66"/>
          </w:tcPr>
          <w:p w14:paraId="5325A801" w14:textId="2A02282C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562" w:type="dxa"/>
            <w:shd w:val="clear" w:color="auto" w:fill="FFFFFF" w:themeFill="background1"/>
          </w:tcPr>
          <w:p w14:paraId="66AB0401" w14:textId="13E096B4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</w:tr>
      <w:tr w:rsidR="003112B2" w:rsidRPr="006952BE" w14:paraId="35D83041" w14:textId="77777777" w:rsidTr="00DB2ED5">
        <w:trPr>
          <w:trHeight w:val="198"/>
        </w:trPr>
        <w:tc>
          <w:tcPr>
            <w:tcW w:w="7533" w:type="dxa"/>
            <w:gridSpan w:val="2"/>
            <w:shd w:val="clear" w:color="auto" w:fill="8EAADB" w:themeFill="accent1" w:themeFillTint="99"/>
          </w:tcPr>
          <w:p w14:paraId="78FEF1E3" w14:textId="063EFB5C" w:rsidR="003112B2" w:rsidRPr="006952BE" w:rsidRDefault="003112B2" w:rsidP="003112B2">
            <w:pPr>
              <w:jc w:val="center"/>
              <w:rPr>
                <w:rFonts w:ascii="Twinkl SemiBold" w:hAnsi="Twinkl SemiBold"/>
                <w:b/>
                <w:sz w:val="20"/>
                <w:szCs w:val="20"/>
              </w:rPr>
            </w:pPr>
            <w:r w:rsidRPr="006952BE">
              <w:rPr>
                <w:rFonts w:ascii="Twinkl SemiBold" w:hAnsi="Twinkl SemiBold"/>
                <w:b/>
                <w:sz w:val="20"/>
                <w:szCs w:val="20"/>
              </w:rPr>
              <w:t>December</w:t>
            </w:r>
          </w:p>
        </w:tc>
        <w:tc>
          <w:tcPr>
            <w:tcW w:w="7560" w:type="dxa"/>
            <w:gridSpan w:val="2"/>
            <w:shd w:val="clear" w:color="auto" w:fill="8EAADB" w:themeFill="accent1" w:themeFillTint="99"/>
          </w:tcPr>
          <w:p w14:paraId="67928E12" w14:textId="77777777" w:rsidR="003112B2" w:rsidRPr="006952BE" w:rsidRDefault="003112B2" w:rsidP="003112B2">
            <w:pPr>
              <w:jc w:val="center"/>
              <w:rPr>
                <w:rFonts w:ascii="Twinkl SemiBold" w:hAnsi="Twinkl SemiBold"/>
                <w:b/>
                <w:sz w:val="20"/>
                <w:szCs w:val="20"/>
              </w:rPr>
            </w:pPr>
            <w:r w:rsidRPr="006952BE">
              <w:rPr>
                <w:rFonts w:ascii="Twinkl SemiBold" w:hAnsi="Twinkl SemiBold"/>
                <w:b/>
                <w:sz w:val="20"/>
                <w:szCs w:val="20"/>
              </w:rPr>
              <w:t>January</w:t>
            </w:r>
          </w:p>
        </w:tc>
        <w:tc>
          <w:tcPr>
            <w:tcW w:w="7477" w:type="dxa"/>
            <w:gridSpan w:val="2"/>
            <w:shd w:val="clear" w:color="auto" w:fill="8EAADB" w:themeFill="accent1" w:themeFillTint="99"/>
          </w:tcPr>
          <w:p w14:paraId="7C612512" w14:textId="5BC2B7E3" w:rsidR="003112B2" w:rsidRPr="006952BE" w:rsidRDefault="003112B2" w:rsidP="003112B2">
            <w:pPr>
              <w:jc w:val="center"/>
              <w:rPr>
                <w:rFonts w:ascii="Twinkl SemiBold" w:hAnsi="Twinkl SemiBold"/>
                <w:b/>
                <w:sz w:val="20"/>
                <w:szCs w:val="20"/>
              </w:rPr>
            </w:pPr>
            <w:r w:rsidRPr="006952BE">
              <w:rPr>
                <w:rFonts w:ascii="Twinkl SemiBold" w:hAnsi="Twinkl SemiBold"/>
                <w:b/>
                <w:sz w:val="20"/>
                <w:szCs w:val="20"/>
              </w:rPr>
              <w:t>February</w:t>
            </w:r>
          </w:p>
        </w:tc>
      </w:tr>
      <w:tr w:rsidR="003112B2" w:rsidRPr="006952BE" w14:paraId="204183F5" w14:textId="77777777" w:rsidTr="00DB2ED5">
        <w:trPr>
          <w:trHeight w:val="198"/>
        </w:trPr>
        <w:tc>
          <w:tcPr>
            <w:tcW w:w="7533" w:type="dxa"/>
            <w:gridSpan w:val="2"/>
            <w:shd w:val="clear" w:color="auto" w:fill="FFE599" w:themeFill="accent4" w:themeFillTint="66"/>
          </w:tcPr>
          <w:p w14:paraId="41C00C3F" w14:textId="5C4F56CF" w:rsidR="003112B2" w:rsidRPr="006952BE" w:rsidRDefault="003112B2" w:rsidP="003112B2">
            <w:pPr>
              <w:jc w:val="center"/>
              <w:rPr>
                <w:rFonts w:ascii="Twinkl SemiBold" w:hAnsi="Twinkl SemiBold"/>
                <w:b/>
                <w:sz w:val="20"/>
                <w:szCs w:val="20"/>
              </w:rPr>
            </w:pPr>
          </w:p>
        </w:tc>
        <w:tc>
          <w:tcPr>
            <w:tcW w:w="15037" w:type="dxa"/>
            <w:gridSpan w:val="4"/>
            <w:shd w:val="clear" w:color="auto" w:fill="FFE599" w:themeFill="accent4" w:themeFillTint="66"/>
          </w:tcPr>
          <w:p w14:paraId="7FA2B688" w14:textId="4C25A204" w:rsidR="003112B2" w:rsidRPr="006952BE" w:rsidRDefault="003112B2" w:rsidP="003112B2">
            <w:pPr>
              <w:jc w:val="center"/>
              <w:rPr>
                <w:rFonts w:ascii="Twinkl SemiBold" w:hAnsi="Twinkl SemiBold"/>
                <w:b/>
                <w:sz w:val="20"/>
                <w:szCs w:val="20"/>
              </w:rPr>
            </w:pPr>
          </w:p>
        </w:tc>
      </w:tr>
      <w:tr w:rsidR="003112B2" w:rsidRPr="006952BE" w14:paraId="7C52B6E5" w14:textId="77777777" w:rsidTr="00DB2ED5">
        <w:trPr>
          <w:trHeight w:val="209"/>
        </w:trPr>
        <w:tc>
          <w:tcPr>
            <w:tcW w:w="950" w:type="dxa"/>
            <w:shd w:val="clear" w:color="auto" w:fill="CF7FD7"/>
          </w:tcPr>
          <w:p w14:paraId="0C700DEC" w14:textId="403C81E1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 w:rsidRPr="006952BE">
              <w:rPr>
                <w:rFonts w:ascii="Twinkl SemiBold" w:hAnsi="Twinkl SemiBold"/>
                <w:sz w:val="20"/>
                <w:szCs w:val="20"/>
              </w:rPr>
              <w:t>2</w:t>
            </w:r>
            <w:r w:rsidRPr="006952BE">
              <w:rPr>
                <w:rFonts w:ascii="Twinkl SemiBold" w:hAnsi="Twinkl SemiBold"/>
                <w:sz w:val="20"/>
                <w:szCs w:val="20"/>
                <w:vertAlign w:val="superscript"/>
              </w:rPr>
              <w:t>nd</w:t>
            </w:r>
            <w:r w:rsidRPr="006952BE"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583" w:type="dxa"/>
            <w:shd w:val="clear" w:color="auto" w:fill="FFFFFF" w:themeFill="background1"/>
          </w:tcPr>
          <w:p w14:paraId="41D2C7E3" w14:textId="6C4F61FD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bCs/>
                <w:sz w:val="20"/>
                <w:szCs w:val="20"/>
              </w:rPr>
              <w:t xml:space="preserve">EYFS and KS1 Nativity </w:t>
            </w:r>
          </w:p>
        </w:tc>
        <w:tc>
          <w:tcPr>
            <w:tcW w:w="953" w:type="dxa"/>
            <w:shd w:val="clear" w:color="auto" w:fill="C5E0B3" w:themeFill="accent6" w:themeFillTint="66"/>
          </w:tcPr>
          <w:p w14:paraId="4E4B2F4C" w14:textId="137951B9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 w:rsidRPr="006952BE">
              <w:rPr>
                <w:rFonts w:ascii="Twinkl SemiBold" w:hAnsi="Twinkl SemiBold"/>
                <w:sz w:val="20"/>
                <w:szCs w:val="20"/>
              </w:rPr>
              <w:t>7</w:t>
            </w:r>
            <w:r w:rsidRPr="006952BE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 w:rsidRPr="006952BE"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607" w:type="dxa"/>
            <w:shd w:val="clear" w:color="auto" w:fill="00B0F0"/>
          </w:tcPr>
          <w:p w14:paraId="35625CAA" w14:textId="040FF474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 xml:space="preserve">Epiphany Mass </w:t>
            </w:r>
          </w:p>
        </w:tc>
        <w:tc>
          <w:tcPr>
            <w:tcW w:w="915" w:type="dxa"/>
            <w:shd w:val="clear" w:color="auto" w:fill="C5E0B3" w:themeFill="accent6" w:themeFillTint="66"/>
          </w:tcPr>
          <w:p w14:paraId="1989A85F" w14:textId="2BD094B9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2</w:t>
            </w:r>
            <w:r w:rsidRPr="00B81EE7">
              <w:rPr>
                <w:rFonts w:ascii="Twinkl SemiBold" w:hAnsi="Twinkl SemiBold"/>
                <w:sz w:val="20"/>
                <w:szCs w:val="20"/>
                <w:vertAlign w:val="superscript"/>
              </w:rPr>
              <w:t>nd</w:t>
            </w:r>
          </w:p>
        </w:tc>
        <w:tc>
          <w:tcPr>
            <w:tcW w:w="6562" w:type="dxa"/>
            <w:shd w:val="clear" w:color="auto" w:fill="FFFFFF" w:themeFill="background1"/>
          </w:tcPr>
          <w:p w14:paraId="510D0A58" w14:textId="16C21525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 xml:space="preserve">CW – Children’s mental health </w:t>
            </w:r>
          </w:p>
        </w:tc>
      </w:tr>
      <w:tr w:rsidR="003112B2" w:rsidRPr="006952BE" w14:paraId="1AB2453A" w14:textId="77777777" w:rsidTr="00DB2ED5">
        <w:trPr>
          <w:trHeight w:val="209"/>
        </w:trPr>
        <w:tc>
          <w:tcPr>
            <w:tcW w:w="950" w:type="dxa"/>
            <w:shd w:val="clear" w:color="auto" w:fill="CF7FD7"/>
          </w:tcPr>
          <w:p w14:paraId="0C3F62BC" w14:textId="3C6F0B2A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4th</w:t>
            </w:r>
            <w:r w:rsidRPr="006952BE"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583" w:type="dxa"/>
            <w:shd w:val="clear" w:color="auto" w:fill="FFFFFF" w:themeFill="background1"/>
          </w:tcPr>
          <w:p w14:paraId="76BB7D5E" w14:textId="0B0C2599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bCs/>
                <w:sz w:val="20"/>
                <w:szCs w:val="20"/>
              </w:rPr>
              <w:t xml:space="preserve">EYFS and KS1 Nativity </w:t>
            </w:r>
          </w:p>
        </w:tc>
        <w:tc>
          <w:tcPr>
            <w:tcW w:w="953" w:type="dxa"/>
            <w:shd w:val="clear" w:color="auto" w:fill="C5E0B3" w:themeFill="accent6" w:themeFillTint="66"/>
          </w:tcPr>
          <w:p w14:paraId="11C56C66" w14:textId="01DA05B4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12</w:t>
            </w:r>
            <w:r w:rsidRPr="00187FF8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607" w:type="dxa"/>
            <w:shd w:val="clear" w:color="auto" w:fill="FFFFFF" w:themeFill="background1"/>
          </w:tcPr>
          <w:p w14:paraId="5DDC323C" w14:textId="33DFA5B4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Bible Alive – based on Nativity led by Chaplaincy team</w:t>
            </w:r>
          </w:p>
        </w:tc>
        <w:tc>
          <w:tcPr>
            <w:tcW w:w="915" w:type="dxa"/>
            <w:shd w:val="clear" w:color="auto" w:fill="C5E0B3" w:themeFill="accent6" w:themeFillTint="66"/>
          </w:tcPr>
          <w:p w14:paraId="638015F1" w14:textId="588B49D7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9</w:t>
            </w:r>
            <w:r w:rsidRPr="00B81EE7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562" w:type="dxa"/>
            <w:shd w:val="clear" w:color="auto" w:fill="FFFFFF" w:themeFill="background1"/>
          </w:tcPr>
          <w:p w14:paraId="43D698D7" w14:textId="771A5A4E" w:rsidR="003112B2" w:rsidRPr="00B81EE7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CW – Rule of Law – British Values</w:t>
            </w:r>
          </w:p>
        </w:tc>
      </w:tr>
      <w:tr w:rsidR="003112B2" w:rsidRPr="006952BE" w14:paraId="51893DF9" w14:textId="77777777" w:rsidTr="00DB2ED5">
        <w:trPr>
          <w:trHeight w:val="198"/>
        </w:trPr>
        <w:tc>
          <w:tcPr>
            <w:tcW w:w="950" w:type="dxa"/>
            <w:shd w:val="clear" w:color="auto" w:fill="CF7FD7"/>
          </w:tcPr>
          <w:p w14:paraId="441682BC" w14:textId="6006AFDE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10</w:t>
            </w:r>
            <w:r w:rsidRPr="00187FF8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6583" w:type="dxa"/>
            <w:shd w:val="clear" w:color="auto" w:fill="FFFFFF" w:themeFill="background1"/>
          </w:tcPr>
          <w:p w14:paraId="2EA236C5" w14:textId="7B95AEA3" w:rsidR="003112B2" w:rsidRPr="006952BE" w:rsidRDefault="003112B2" w:rsidP="003112B2">
            <w:pPr>
              <w:rPr>
                <w:rFonts w:ascii="Twinkl SemiBold" w:hAnsi="Twinkl SemiBold"/>
                <w:bCs/>
                <w:sz w:val="20"/>
                <w:szCs w:val="20"/>
              </w:rPr>
            </w:pPr>
            <w:r>
              <w:rPr>
                <w:rFonts w:ascii="Twinkl SemiBold" w:hAnsi="Twinkl SemiBold"/>
                <w:bCs/>
                <w:sz w:val="20"/>
                <w:szCs w:val="20"/>
              </w:rPr>
              <w:t>Sacrament of Reconciliation – Years 4-6</w:t>
            </w:r>
          </w:p>
        </w:tc>
        <w:tc>
          <w:tcPr>
            <w:tcW w:w="953" w:type="dxa"/>
            <w:shd w:val="clear" w:color="auto" w:fill="C5E0B3" w:themeFill="accent6" w:themeFillTint="66"/>
          </w:tcPr>
          <w:p w14:paraId="201C008E" w14:textId="0771612A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 w:rsidRPr="006952BE">
              <w:rPr>
                <w:rFonts w:ascii="Twinkl SemiBold" w:hAnsi="Twinkl SemiBold"/>
                <w:sz w:val="20"/>
                <w:szCs w:val="20"/>
              </w:rPr>
              <w:t>1</w:t>
            </w:r>
            <w:r>
              <w:rPr>
                <w:rFonts w:ascii="Twinkl SemiBold" w:hAnsi="Twinkl SemiBold"/>
                <w:sz w:val="20"/>
                <w:szCs w:val="20"/>
              </w:rPr>
              <w:t>9</w:t>
            </w:r>
            <w:r w:rsidRPr="006952BE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6607" w:type="dxa"/>
            <w:shd w:val="clear" w:color="auto" w:fill="FFFFFF" w:themeFill="background1"/>
          </w:tcPr>
          <w:p w14:paraId="6D4E0B05" w14:textId="1A4F1061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bCs/>
                <w:sz w:val="20"/>
                <w:szCs w:val="20"/>
              </w:rPr>
              <w:t>CW – Value - Curiosity</w:t>
            </w:r>
          </w:p>
        </w:tc>
        <w:tc>
          <w:tcPr>
            <w:tcW w:w="915" w:type="dxa"/>
            <w:shd w:val="clear" w:color="auto" w:fill="C5E0B3" w:themeFill="accent6" w:themeFillTint="66"/>
          </w:tcPr>
          <w:p w14:paraId="6609AAF0" w14:textId="6D8EA56B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10</w:t>
            </w:r>
            <w:r w:rsidRPr="00B81EE7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6562" w:type="dxa"/>
            <w:shd w:val="clear" w:color="auto" w:fill="FFFFFF" w:themeFill="background1"/>
          </w:tcPr>
          <w:p w14:paraId="1BEF973A" w14:textId="007C062C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CW – Safer internet day</w:t>
            </w:r>
          </w:p>
        </w:tc>
      </w:tr>
      <w:tr w:rsidR="003112B2" w:rsidRPr="006952BE" w14:paraId="6E856881" w14:textId="77777777" w:rsidTr="00FE6BB3">
        <w:trPr>
          <w:trHeight w:val="198"/>
        </w:trPr>
        <w:tc>
          <w:tcPr>
            <w:tcW w:w="950" w:type="dxa"/>
            <w:shd w:val="clear" w:color="auto" w:fill="CF7FD7"/>
          </w:tcPr>
          <w:p w14:paraId="191B5240" w14:textId="38599EFF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15</w:t>
            </w:r>
            <w:r w:rsidRPr="00187FF8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583" w:type="dxa"/>
            <w:shd w:val="clear" w:color="auto" w:fill="FFFF00"/>
          </w:tcPr>
          <w:p w14:paraId="482F1E17" w14:textId="45E0691F" w:rsidR="003112B2" w:rsidRPr="006952BE" w:rsidRDefault="003112B2" w:rsidP="003112B2">
            <w:pPr>
              <w:rPr>
                <w:rFonts w:ascii="Twinkl SemiBold" w:hAnsi="Twinkl SemiBold"/>
                <w:bCs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 xml:space="preserve">Bible Alive </w:t>
            </w:r>
            <w:r>
              <w:rPr>
                <w:rFonts w:ascii="Twinkl SemiBold" w:hAnsi="Twinkl SemiBold"/>
                <w:sz w:val="20"/>
                <w:szCs w:val="20"/>
              </w:rPr>
              <w:t>–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Advent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– led by Chaplaincy team</w:t>
            </w:r>
          </w:p>
        </w:tc>
        <w:tc>
          <w:tcPr>
            <w:tcW w:w="953" w:type="dxa"/>
            <w:shd w:val="clear" w:color="auto" w:fill="C5E0B3" w:themeFill="accent6" w:themeFillTint="66"/>
          </w:tcPr>
          <w:p w14:paraId="52A24513" w14:textId="2B84D355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20</w:t>
            </w:r>
            <w:r w:rsidRPr="00B81EE7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607" w:type="dxa"/>
            <w:shd w:val="clear" w:color="auto" w:fill="FF0000"/>
          </w:tcPr>
          <w:p w14:paraId="3640D93F" w14:textId="6BD4047D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Malala Class Mass</w:t>
            </w:r>
          </w:p>
        </w:tc>
        <w:tc>
          <w:tcPr>
            <w:tcW w:w="915" w:type="dxa"/>
            <w:shd w:val="clear" w:color="auto" w:fill="C5E0B3" w:themeFill="accent6" w:themeFillTint="66"/>
          </w:tcPr>
          <w:p w14:paraId="70DB1C93" w14:textId="7CBD5B9B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562" w:type="dxa"/>
            <w:shd w:val="clear" w:color="auto" w:fill="FFFFFF" w:themeFill="background1"/>
          </w:tcPr>
          <w:p w14:paraId="20E439AD" w14:textId="10287FD9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</w:tr>
      <w:tr w:rsidR="003112B2" w:rsidRPr="006952BE" w14:paraId="664CA3A1" w14:textId="77777777" w:rsidTr="00FE6BB3">
        <w:trPr>
          <w:trHeight w:val="209"/>
        </w:trPr>
        <w:tc>
          <w:tcPr>
            <w:tcW w:w="950" w:type="dxa"/>
            <w:shd w:val="clear" w:color="auto" w:fill="CF7FD7"/>
          </w:tcPr>
          <w:p w14:paraId="0F0701B8" w14:textId="5B767356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17</w:t>
            </w:r>
            <w:r w:rsidRPr="00187FF8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6583" w:type="dxa"/>
            <w:shd w:val="clear" w:color="auto" w:fill="00B0F0"/>
          </w:tcPr>
          <w:p w14:paraId="1AD9B634" w14:textId="6A3388B9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bCs/>
                <w:sz w:val="20"/>
                <w:szCs w:val="20"/>
              </w:rPr>
              <w:t xml:space="preserve">Advent Mass </w:t>
            </w:r>
          </w:p>
        </w:tc>
        <w:tc>
          <w:tcPr>
            <w:tcW w:w="953" w:type="dxa"/>
            <w:shd w:val="clear" w:color="auto" w:fill="C5E0B3" w:themeFill="accent6" w:themeFillTint="66"/>
          </w:tcPr>
          <w:p w14:paraId="2D2FB1DF" w14:textId="5AD49DD0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26</w:t>
            </w:r>
            <w:r w:rsidRPr="00B81EE7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607" w:type="dxa"/>
            <w:shd w:val="clear" w:color="auto" w:fill="FFFFFF" w:themeFill="background1"/>
          </w:tcPr>
          <w:p w14:paraId="19C78EB5" w14:textId="23AECF41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CW –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  <w:r>
              <w:rPr>
                <w:rFonts w:ascii="Twinkl SemiBold" w:hAnsi="Twinkl SemiBold"/>
                <w:sz w:val="20"/>
                <w:szCs w:val="20"/>
              </w:rPr>
              <w:t>Dignity of Workers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(CST)</w:t>
            </w:r>
          </w:p>
        </w:tc>
        <w:tc>
          <w:tcPr>
            <w:tcW w:w="915" w:type="dxa"/>
            <w:shd w:val="clear" w:color="auto" w:fill="C5E0B3" w:themeFill="accent6" w:themeFillTint="66"/>
          </w:tcPr>
          <w:p w14:paraId="1946A1BB" w14:textId="536B1D23" w:rsidR="003112B2" w:rsidRPr="006952BE" w:rsidRDefault="003112B2" w:rsidP="003112B2">
            <w:pPr>
              <w:rPr>
                <w:rFonts w:ascii="Twinkl SemiBold" w:hAnsi="Twinkl SemiBold"/>
                <w:b/>
                <w:sz w:val="20"/>
                <w:szCs w:val="20"/>
              </w:rPr>
            </w:pPr>
          </w:p>
        </w:tc>
        <w:tc>
          <w:tcPr>
            <w:tcW w:w="6562" w:type="dxa"/>
            <w:shd w:val="clear" w:color="auto" w:fill="FFFFFF" w:themeFill="background1"/>
          </w:tcPr>
          <w:p w14:paraId="17BA6F4D" w14:textId="653EC31E" w:rsidR="003112B2" w:rsidRPr="006952BE" w:rsidRDefault="003112B2" w:rsidP="003112B2">
            <w:pPr>
              <w:rPr>
                <w:rFonts w:ascii="Twinkl SemiBold" w:hAnsi="Twinkl SemiBold"/>
                <w:b/>
                <w:sz w:val="20"/>
                <w:szCs w:val="20"/>
              </w:rPr>
            </w:pPr>
          </w:p>
        </w:tc>
      </w:tr>
      <w:tr w:rsidR="003112B2" w:rsidRPr="006952BE" w14:paraId="12F87028" w14:textId="77777777" w:rsidTr="00DB2ED5">
        <w:trPr>
          <w:trHeight w:val="209"/>
        </w:trPr>
        <w:tc>
          <w:tcPr>
            <w:tcW w:w="950" w:type="dxa"/>
            <w:shd w:val="clear" w:color="auto" w:fill="CF7FD7"/>
          </w:tcPr>
          <w:p w14:paraId="252E3C58" w14:textId="66F2C77F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583" w:type="dxa"/>
            <w:shd w:val="clear" w:color="auto" w:fill="FFFFFF" w:themeFill="background1"/>
          </w:tcPr>
          <w:p w14:paraId="79CDC22C" w14:textId="2AC51CE8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C5E0B3" w:themeFill="accent6" w:themeFillTint="66"/>
          </w:tcPr>
          <w:p w14:paraId="659F19C1" w14:textId="33A87507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607" w:type="dxa"/>
            <w:shd w:val="clear" w:color="auto" w:fill="FFFFFF" w:themeFill="background1"/>
          </w:tcPr>
          <w:p w14:paraId="23ABE00D" w14:textId="16436C8F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C5E0B3" w:themeFill="accent6" w:themeFillTint="66"/>
          </w:tcPr>
          <w:p w14:paraId="13BF0B85" w14:textId="0F48C081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562" w:type="dxa"/>
            <w:shd w:val="clear" w:color="auto" w:fill="FFFFFF" w:themeFill="background1"/>
          </w:tcPr>
          <w:p w14:paraId="2329BB05" w14:textId="10CC44E0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</w:tr>
      <w:tr w:rsidR="003112B2" w:rsidRPr="006952BE" w14:paraId="7CF769FF" w14:textId="77777777" w:rsidTr="00DB2ED5">
        <w:trPr>
          <w:trHeight w:val="209"/>
        </w:trPr>
        <w:tc>
          <w:tcPr>
            <w:tcW w:w="7533" w:type="dxa"/>
            <w:gridSpan w:val="2"/>
            <w:shd w:val="clear" w:color="auto" w:fill="8EAADB" w:themeFill="accent1" w:themeFillTint="99"/>
          </w:tcPr>
          <w:p w14:paraId="183C8821" w14:textId="32F9F562" w:rsidR="003112B2" w:rsidRPr="006952BE" w:rsidRDefault="003112B2" w:rsidP="003112B2">
            <w:pPr>
              <w:jc w:val="center"/>
              <w:rPr>
                <w:rFonts w:ascii="Twinkl SemiBold" w:hAnsi="Twinkl SemiBold"/>
                <w:b/>
                <w:sz w:val="20"/>
                <w:szCs w:val="20"/>
              </w:rPr>
            </w:pPr>
            <w:r w:rsidRPr="006952BE">
              <w:rPr>
                <w:rFonts w:ascii="Twinkl SemiBold" w:hAnsi="Twinkl SemiBold"/>
                <w:b/>
                <w:sz w:val="20"/>
                <w:szCs w:val="20"/>
              </w:rPr>
              <w:t>March</w:t>
            </w:r>
          </w:p>
        </w:tc>
        <w:tc>
          <w:tcPr>
            <w:tcW w:w="7560" w:type="dxa"/>
            <w:gridSpan w:val="2"/>
            <w:shd w:val="clear" w:color="auto" w:fill="8EAADB" w:themeFill="accent1" w:themeFillTint="99"/>
          </w:tcPr>
          <w:p w14:paraId="653F1328" w14:textId="3626BC54" w:rsidR="003112B2" w:rsidRPr="006952BE" w:rsidRDefault="003112B2" w:rsidP="003112B2">
            <w:pPr>
              <w:jc w:val="center"/>
              <w:rPr>
                <w:rFonts w:ascii="Twinkl SemiBold" w:hAnsi="Twinkl SemiBold"/>
                <w:b/>
                <w:sz w:val="20"/>
                <w:szCs w:val="20"/>
              </w:rPr>
            </w:pPr>
            <w:r w:rsidRPr="006952BE">
              <w:rPr>
                <w:rFonts w:ascii="Twinkl SemiBold" w:hAnsi="Twinkl SemiBold"/>
                <w:b/>
                <w:sz w:val="20"/>
                <w:szCs w:val="20"/>
              </w:rPr>
              <w:t>April</w:t>
            </w:r>
          </w:p>
        </w:tc>
        <w:tc>
          <w:tcPr>
            <w:tcW w:w="7477" w:type="dxa"/>
            <w:gridSpan w:val="2"/>
            <w:shd w:val="clear" w:color="auto" w:fill="8EAADB" w:themeFill="accent1" w:themeFillTint="99"/>
          </w:tcPr>
          <w:p w14:paraId="3FCED613" w14:textId="0E28B9CF" w:rsidR="003112B2" w:rsidRPr="006952BE" w:rsidRDefault="003112B2" w:rsidP="003112B2">
            <w:pPr>
              <w:jc w:val="center"/>
              <w:rPr>
                <w:rFonts w:ascii="Twinkl SemiBold" w:hAnsi="Twinkl SemiBold"/>
                <w:b/>
                <w:sz w:val="20"/>
                <w:szCs w:val="20"/>
              </w:rPr>
            </w:pPr>
            <w:r w:rsidRPr="006952BE">
              <w:rPr>
                <w:rFonts w:ascii="Twinkl SemiBold" w:hAnsi="Twinkl SemiBold"/>
                <w:b/>
                <w:sz w:val="20"/>
                <w:szCs w:val="20"/>
              </w:rPr>
              <w:t>May</w:t>
            </w:r>
          </w:p>
        </w:tc>
      </w:tr>
      <w:tr w:rsidR="003112B2" w:rsidRPr="006952BE" w14:paraId="42DCAD10" w14:textId="77777777" w:rsidTr="00DB2ED5">
        <w:trPr>
          <w:trHeight w:val="209"/>
        </w:trPr>
        <w:tc>
          <w:tcPr>
            <w:tcW w:w="7533" w:type="dxa"/>
            <w:gridSpan w:val="2"/>
            <w:shd w:val="clear" w:color="auto" w:fill="FFE599" w:themeFill="accent4" w:themeFillTint="66"/>
          </w:tcPr>
          <w:p w14:paraId="3AAA4656" w14:textId="31291572" w:rsidR="003112B2" w:rsidRPr="006952BE" w:rsidRDefault="003112B2" w:rsidP="003112B2">
            <w:pPr>
              <w:jc w:val="center"/>
              <w:rPr>
                <w:rFonts w:ascii="Twinkl SemiBold" w:hAnsi="Twinkl SemiBold"/>
                <w:b/>
                <w:sz w:val="20"/>
                <w:szCs w:val="20"/>
              </w:rPr>
            </w:pPr>
          </w:p>
        </w:tc>
        <w:tc>
          <w:tcPr>
            <w:tcW w:w="15037" w:type="dxa"/>
            <w:gridSpan w:val="4"/>
            <w:shd w:val="clear" w:color="auto" w:fill="FFE599" w:themeFill="accent4" w:themeFillTint="66"/>
          </w:tcPr>
          <w:p w14:paraId="31591DE5" w14:textId="10AF53A8" w:rsidR="003112B2" w:rsidRPr="006952BE" w:rsidRDefault="003112B2" w:rsidP="003112B2">
            <w:pPr>
              <w:jc w:val="center"/>
              <w:rPr>
                <w:rFonts w:ascii="Twinkl SemiBold" w:hAnsi="Twinkl SemiBold"/>
                <w:b/>
                <w:sz w:val="20"/>
                <w:szCs w:val="20"/>
              </w:rPr>
            </w:pPr>
          </w:p>
        </w:tc>
      </w:tr>
      <w:tr w:rsidR="003112B2" w:rsidRPr="006952BE" w14:paraId="78E79836" w14:textId="77777777" w:rsidTr="00DB2ED5">
        <w:trPr>
          <w:trHeight w:val="209"/>
        </w:trPr>
        <w:tc>
          <w:tcPr>
            <w:tcW w:w="950" w:type="dxa"/>
            <w:shd w:val="clear" w:color="auto" w:fill="CF7FD7"/>
          </w:tcPr>
          <w:p w14:paraId="26E8149B" w14:textId="0B45803A" w:rsidR="003112B2" w:rsidRPr="006952BE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2</w:t>
            </w:r>
            <w:r w:rsidRPr="003112B2">
              <w:rPr>
                <w:rFonts w:ascii="Twinkl SemiBold" w:hAnsi="Twinkl SemiBold"/>
                <w:sz w:val="20"/>
                <w:szCs w:val="20"/>
                <w:vertAlign w:val="superscript"/>
              </w:rPr>
              <w:t>nd</w:t>
            </w:r>
          </w:p>
        </w:tc>
        <w:tc>
          <w:tcPr>
            <w:tcW w:w="6583" w:type="dxa"/>
            <w:shd w:val="clear" w:color="auto" w:fill="FFFFFF" w:themeFill="background1"/>
          </w:tcPr>
          <w:p w14:paraId="306B5753" w14:textId="614908D9" w:rsidR="003112B2" w:rsidRPr="003112B2" w:rsidRDefault="003112B2" w:rsidP="003112B2">
            <w:pPr>
              <w:rPr>
                <w:rFonts w:ascii="Twinkl SemiBold" w:hAnsi="Twinkl SemiBold"/>
                <w:sz w:val="20"/>
                <w:szCs w:val="20"/>
              </w:rPr>
            </w:pPr>
            <w:r w:rsidRPr="003112B2">
              <w:rPr>
                <w:rFonts w:ascii="Twinkl SemiBold" w:hAnsi="Twinkl SemiBold"/>
                <w:sz w:val="20"/>
                <w:szCs w:val="20"/>
              </w:rPr>
              <w:t>CW – Science Week</w:t>
            </w:r>
          </w:p>
        </w:tc>
        <w:tc>
          <w:tcPr>
            <w:tcW w:w="953" w:type="dxa"/>
            <w:shd w:val="clear" w:color="auto" w:fill="CF7FD7"/>
          </w:tcPr>
          <w:p w14:paraId="2101DCE7" w14:textId="1C563B2F" w:rsidR="003112B2" w:rsidRPr="006952BE" w:rsidRDefault="006B688D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</w:t>
            </w:r>
            <w:r w:rsidRPr="006B688D">
              <w:rPr>
                <w:rFonts w:ascii="Twinkl SemiBold" w:hAnsi="Twinkl SemiBold"/>
                <w:sz w:val="20"/>
                <w:szCs w:val="20"/>
                <w:vertAlign w:val="superscript"/>
              </w:rPr>
              <w:t>st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607" w:type="dxa"/>
            <w:shd w:val="clear" w:color="auto" w:fill="00B0F0"/>
          </w:tcPr>
          <w:p w14:paraId="5F8443E9" w14:textId="22526924" w:rsidR="003112B2" w:rsidRPr="00686B43" w:rsidRDefault="006B688D" w:rsidP="003112B2">
            <w:pPr>
              <w:rPr>
                <w:rFonts w:ascii="Twinkl SemiBold" w:hAnsi="Twinkl SemiBold"/>
                <w:sz w:val="20"/>
                <w:szCs w:val="20"/>
                <w:highlight w:val="green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 xml:space="preserve">Lenten Mass </w:t>
            </w:r>
          </w:p>
        </w:tc>
        <w:tc>
          <w:tcPr>
            <w:tcW w:w="915" w:type="dxa"/>
            <w:shd w:val="clear" w:color="auto" w:fill="C5E0B3" w:themeFill="accent6" w:themeFillTint="66"/>
          </w:tcPr>
          <w:p w14:paraId="702E321C" w14:textId="44B113BB" w:rsidR="003112B2" w:rsidRPr="006952BE" w:rsidRDefault="00DB2ED5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4</w:t>
            </w:r>
            <w:r w:rsidRPr="00DB2ED5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6562" w:type="dxa"/>
            <w:shd w:val="clear" w:color="auto" w:fill="FFFFFF" w:themeFill="background1"/>
          </w:tcPr>
          <w:p w14:paraId="37454EAA" w14:textId="39D939CD" w:rsidR="003112B2" w:rsidRPr="006952BE" w:rsidRDefault="00DB2ED5" w:rsidP="003112B2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CW – Feast of St Joseph – the worker</w:t>
            </w:r>
          </w:p>
        </w:tc>
      </w:tr>
      <w:tr w:rsidR="00DB2ED5" w:rsidRPr="006952BE" w14:paraId="1A5F1DB0" w14:textId="77777777" w:rsidTr="00DB2ED5">
        <w:trPr>
          <w:trHeight w:val="198"/>
        </w:trPr>
        <w:tc>
          <w:tcPr>
            <w:tcW w:w="950" w:type="dxa"/>
            <w:shd w:val="clear" w:color="auto" w:fill="CF7FD7"/>
          </w:tcPr>
          <w:p w14:paraId="67C74241" w14:textId="53BB2EA0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3</w:t>
            </w:r>
            <w:r w:rsidRPr="003112B2">
              <w:rPr>
                <w:rFonts w:ascii="Twinkl SemiBold" w:hAnsi="Twinkl SemiBold"/>
                <w:sz w:val="20"/>
                <w:szCs w:val="20"/>
                <w:vertAlign w:val="superscript"/>
              </w:rPr>
              <w:t>rd</w:t>
            </w:r>
          </w:p>
        </w:tc>
        <w:tc>
          <w:tcPr>
            <w:tcW w:w="6583" w:type="dxa"/>
            <w:shd w:val="clear" w:color="auto" w:fill="FFFFFF" w:themeFill="background1"/>
          </w:tcPr>
          <w:p w14:paraId="6245B484" w14:textId="3A3F050A" w:rsidR="00DB2ED5" w:rsidRPr="006F4F83" w:rsidRDefault="00DB2ED5" w:rsidP="00DB2ED5">
            <w:pPr>
              <w:rPr>
                <w:rFonts w:ascii="Twinkl SemiBold" w:hAnsi="Twinkl SemiBold"/>
                <w:bCs/>
                <w:sz w:val="20"/>
                <w:szCs w:val="20"/>
              </w:rPr>
            </w:pPr>
            <w:r>
              <w:rPr>
                <w:rFonts w:ascii="Twinkl SemiBold" w:hAnsi="Twinkl SemiBold"/>
                <w:bCs/>
                <w:sz w:val="20"/>
                <w:szCs w:val="20"/>
              </w:rPr>
              <w:t>CW – National Careers week</w:t>
            </w:r>
          </w:p>
        </w:tc>
        <w:tc>
          <w:tcPr>
            <w:tcW w:w="953" w:type="dxa"/>
            <w:shd w:val="clear" w:color="auto" w:fill="00CC66"/>
          </w:tcPr>
          <w:p w14:paraId="782699D3" w14:textId="6A3FE22F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20</w:t>
            </w:r>
            <w:r w:rsidRPr="006B688D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607" w:type="dxa"/>
            <w:shd w:val="clear" w:color="auto" w:fill="FFFFFF" w:themeFill="background1"/>
          </w:tcPr>
          <w:p w14:paraId="3D1BF9C8" w14:textId="0A6BA937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CW – Democracy linked to British Values</w:t>
            </w:r>
          </w:p>
        </w:tc>
        <w:tc>
          <w:tcPr>
            <w:tcW w:w="915" w:type="dxa"/>
            <w:shd w:val="clear" w:color="auto" w:fill="C5E0B3" w:themeFill="accent6" w:themeFillTint="66"/>
          </w:tcPr>
          <w:p w14:paraId="754A51C2" w14:textId="20A00616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13</w:t>
            </w:r>
            <w:r w:rsidRPr="00017761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562" w:type="dxa"/>
            <w:shd w:val="clear" w:color="auto" w:fill="00B0F0"/>
          </w:tcPr>
          <w:p w14:paraId="3F2F7317" w14:textId="0CA73D16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 xml:space="preserve">Ascension Mass </w:t>
            </w:r>
          </w:p>
        </w:tc>
      </w:tr>
      <w:tr w:rsidR="00DB2ED5" w:rsidRPr="006952BE" w14:paraId="023BBFD2" w14:textId="77777777" w:rsidTr="00FE6BB3">
        <w:trPr>
          <w:trHeight w:val="209"/>
        </w:trPr>
        <w:tc>
          <w:tcPr>
            <w:tcW w:w="950" w:type="dxa"/>
            <w:shd w:val="clear" w:color="auto" w:fill="CF7FD7"/>
          </w:tcPr>
          <w:p w14:paraId="4E02A4BB" w14:textId="64C62E29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9</w:t>
            </w:r>
            <w:r w:rsidRPr="003112B2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6583" w:type="dxa"/>
            <w:shd w:val="clear" w:color="auto" w:fill="FFFFFF" w:themeFill="background1"/>
          </w:tcPr>
          <w:p w14:paraId="567671D3" w14:textId="01533F13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Bible Alive – Lent – led by Chaplaincy Team</w:t>
            </w:r>
          </w:p>
        </w:tc>
        <w:tc>
          <w:tcPr>
            <w:tcW w:w="953" w:type="dxa"/>
            <w:shd w:val="clear" w:color="auto" w:fill="00CC66"/>
          </w:tcPr>
          <w:p w14:paraId="37E1E02E" w14:textId="28EE07FA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22</w:t>
            </w:r>
            <w:r w:rsidRPr="006B688D">
              <w:rPr>
                <w:rFonts w:ascii="Twinkl SemiBold" w:hAnsi="Twinkl SemiBold"/>
                <w:sz w:val="20"/>
                <w:szCs w:val="20"/>
                <w:vertAlign w:val="superscript"/>
              </w:rPr>
              <w:t>nd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607" w:type="dxa"/>
            <w:shd w:val="clear" w:color="auto" w:fill="00B0F0"/>
          </w:tcPr>
          <w:p w14:paraId="42109C5A" w14:textId="1165D057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 xml:space="preserve">He is Risen Mass </w:t>
            </w:r>
          </w:p>
        </w:tc>
        <w:tc>
          <w:tcPr>
            <w:tcW w:w="915" w:type="dxa"/>
            <w:shd w:val="clear" w:color="auto" w:fill="C5E0B3" w:themeFill="accent6" w:themeFillTint="66"/>
          </w:tcPr>
          <w:p w14:paraId="6F620931" w14:textId="30C69721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18</w:t>
            </w:r>
            <w:r w:rsidRPr="00DB2ED5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6562" w:type="dxa"/>
            <w:shd w:val="clear" w:color="auto" w:fill="FFFF00"/>
          </w:tcPr>
          <w:p w14:paraId="1F079DC1" w14:textId="4F4531F2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 w:rsidRPr="00FE6BB3">
              <w:rPr>
                <w:rFonts w:ascii="Twinkl SemiBold" w:hAnsi="Twinkl SemiBold"/>
                <w:sz w:val="20"/>
                <w:szCs w:val="20"/>
                <w:shd w:val="clear" w:color="auto" w:fill="FFFF00"/>
              </w:rPr>
              <w:t>Bible Alive – Rosary led by Chaplaincy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Team</w:t>
            </w:r>
          </w:p>
        </w:tc>
      </w:tr>
      <w:tr w:rsidR="00DB2ED5" w:rsidRPr="006952BE" w14:paraId="4439473C" w14:textId="77777777" w:rsidTr="00FE6BB3">
        <w:trPr>
          <w:trHeight w:val="209"/>
        </w:trPr>
        <w:tc>
          <w:tcPr>
            <w:tcW w:w="950" w:type="dxa"/>
            <w:shd w:val="clear" w:color="auto" w:fill="CF7FD7"/>
          </w:tcPr>
          <w:p w14:paraId="493A9270" w14:textId="3017D824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11</w:t>
            </w:r>
            <w:r w:rsidRPr="003112B2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6583" w:type="dxa"/>
            <w:shd w:val="clear" w:color="auto" w:fill="FF0000"/>
          </w:tcPr>
          <w:p w14:paraId="6710A08A" w14:textId="1EACBF1F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Rosa Parks Class assembly</w:t>
            </w:r>
          </w:p>
        </w:tc>
        <w:tc>
          <w:tcPr>
            <w:tcW w:w="953" w:type="dxa"/>
            <w:shd w:val="clear" w:color="auto" w:fill="00CC66"/>
          </w:tcPr>
          <w:p w14:paraId="03EBB46A" w14:textId="3851EC38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27</w:t>
            </w:r>
            <w:r w:rsidRPr="006B688D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6607" w:type="dxa"/>
            <w:shd w:val="clear" w:color="auto" w:fill="FFFFFF" w:themeFill="background1"/>
          </w:tcPr>
          <w:p w14:paraId="0474F7AA" w14:textId="3FA503C7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CW – Rights and responsibilities (CST)</w:t>
            </w:r>
          </w:p>
        </w:tc>
        <w:tc>
          <w:tcPr>
            <w:tcW w:w="915" w:type="dxa"/>
            <w:shd w:val="clear" w:color="auto" w:fill="C5E0B3" w:themeFill="accent6" w:themeFillTint="66"/>
          </w:tcPr>
          <w:p w14:paraId="164DEE3B" w14:textId="4444F99C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19</w:t>
            </w:r>
            <w:r w:rsidRPr="00017761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6562" w:type="dxa"/>
            <w:shd w:val="clear" w:color="auto" w:fill="FF0000"/>
          </w:tcPr>
          <w:p w14:paraId="2528B415" w14:textId="77777777" w:rsidR="00DB2ED5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Einstein Class Assembly</w:t>
            </w:r>
          </w:p>
          <w:p w14:paraId="46B90D1F" w14:textId="25915E60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Nightingale Class Liturgy</w:t>
            </w:r>
          </w:p>
        </w:tc>
      </w:tr>
      <w:tr w:rsidR="00DB2ED5" w:rsidRPr="006952BE" w14:paraId="7A96A9E5" w14:textId="77777777" w:rsidTr="00FE6BB3">
        <w:trPr>
          <w:trHeight w:val="198"/>
        </w:trPr>
        <w:tc>
          <w:tcPr>
            <w:tcW w:w="950" w:type="dxa"/>
            <w:shd w:val="clear" w:color="auto" w:fill="CF7FD7"/>
          </w:tcPr>
          <w:p w14:paraId="646EB4FE" w14:textId="0F05E0FD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12</w:t>
            </w:r>
            <w:r w:rsidRPr="003112B2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6583" w:type="dxa"/>
            <w:shd w:val="clear" w:color="auto" w:fill="FF0000"/>
          </w:tcPr>
          <w:p w14:paraId="06225935" w14:textId="6B081670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Shakespeare’s Class liturgy</w:t>
            </w:r>
          </w:p>
        </w:tc>
        <w:tc>
          <w:tcPr>
            <w:tcW w:w="953" w:type="dxa"/>
            <w:shd w:val="clear" w:color="auto" w:fill="00CC66"/>
          </w:tcPr>
          <w:p w14:paraId="6EC4ED10" w14:textId="79C6A32E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607" w:type="dxa"/>
            <w:shd w:val="clear" w:color="auto" w:fill="FFFFFF" w:themeFill="background1"/>
          </w:tcPr>
          <w:p w14:paraId="13C78277" w14:textId="308F052F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C5E0B3" w:themeFill="accent6" w:themeFillTint="66"/>
          </w:tcPr>
          <w:p w14:paraId="67E4C840" w14:textId="64D7F50E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20</w:t>
            </w:r>
            <w:r w:rsidRPr="00DB2ED5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562" w:type="dxa"/>
            <w:shd w:val="clear" w:color="auto" w:fill="FFFF00"/>
          </w:tcPr>
          <w:p w14:paraId="4EE321DB" w14:textId="126BB1B0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Crowning of Mary</w:t>
            </w:r>
            <w:r w:rsidR="00FE6BB3">
              <w:rPr>
                <w:rFonts w:ascii="Twinkl SemiBold" w:hAnsi="Twinkl SemiBold"/>
                <w:sz w:val="20"/>
                <w:szCs w:val="20"/>
              </w:rPr>
              <w:t xml:space="preserve"> – led by Chaplaincy team</w:t>
            </w:r>
          </w:p>
        </w:tc>
      </w:tr>
      <w:tr w:rsidR="00DB2ED5" w:rsidRPr="006952BE" w14:paraId="1C74FA30" w14:textId="77777777" w:rsidTr="00DB2ED5">
        <w:trPr>
          <w:trHeight w:val="143"/>
        </w:trPr>
        <w:tc>
          <w:tcPr>
            <w:tcW w:w="950" w:type="dxa"/>
            <w:shd w:val="clear" w:color="auto" w:fill="CF7FD7"/>
          </w:tcPr>
          <w:p w14:paraId="0100A025" w14:textId="57703634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16</w:t>
            </w:r>
            <w:r w:rsidRPr="003112B2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6583" w:type="dxa"/>
            <w:shd w:val="clear" w:color="auto" w:fill="FFFFFF" w:themeFill="background1"/>
          </w:tcPr>
          <w:p w14:paraId="100C58ED" w14:textId="1C954A3A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CW – Forgiveness – value</w:t>
            </w:r>
          </w:p>
        </w:tc>
        <w:tc>
          <w:tcPr>
            <w:tcW w:w="953" w:type="dxa"/>
            <w:shd w:val="clear" w:color="auto" w:fill="00CC66"/>
          </w:tcPr>
          <w:p w14:paraId="29D2C204" w14:textId="41F9BAEF" w:rsidR="00DB2ED5" w:rsidRPr="00686B43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607" w:type="dxa"/>
            <w:shd w:val="clear" w:color="auto" w:fill="FFFFFF" w:themeFill="background1"/>
          </w:tcPr>
          <w:p w14:paraId="44BC3964" w14:textId="546F0403" w:rsidR="00DB2ED5" w:rsidRPr="006952BE" w:rsidRDefault="00DB2ED5" w:rsidP="00DB2ED5">
            <w:pPr>
              <w:rPr>
                <w:rFonts w:ascii="Twinkl SemiBold" w:hAnsi="Twinkl SemiBold"/>
                <w:b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C5E0B3" w:themeFill="accent6" w:themeFillTint="66"/>
          </w:tcPr>
          <w:p w14:paraId="03F286A3" w14:textId="7D95FAA5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562" w:type="dxa"/>
            <w:shd w:val="clear" w:color="auto" w:fill="FFFFFF" w:themeFill="background1"/>
          </w:tcPr>
          <w:p w14:paraId="0A23DA29" w14:textId="3EDE9F67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</w:tr>
      <w:tr w:rsidR="00DB2ED5" w:rsidRPr="006952BE" w14:paraId="5F0370CF" w14:textId="77777777" w:rsidTr="00DB2ED5">
        <w:trPr>
          <w:trHeight w:val="198"/>
        </w:trPr>
        <w:tc>
          <w:tcPr>
            <w:tcW w:w="950" w:type="dxa"/>
            <w:shd w:val="clear" w:color="auto" w:fill="CF7FD7"/>
          </w:tcPr>
          <w:p w14:paraId="4EAECC1E" w14:textId="267BE19A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23</w:t>
            </w:r>
            <w:r w:rsidRPr="003112B2">
              <w:rPr>
                <w:rFonts w:ascii="Twinkl SemiBold" w:hAnsi="Twinkl SemiBold"/>
                <w:sz w:val="20"/>
                <w:szCs w:val="20"/>
                <w:vertAlign w:val="superscript"/>
              </w:rPr>
              <w:t>rd</w:t>
            </w:r>
          </w:p>
        </w:tc>
        <w:tc>
          <w:tcPr>
            <w:tcW w:w="6583" w:type="dxa"/>
            <w:shd w:val="clear" w:color="auto" w:fill="FFFFFF" w:themeFill="background1"/>
          </w:tcPr>
          <w:p w14:paraId="22D97C15" w14:textId="4D5A3FEA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CW – Feast of St Joseph – husband of Mary</w:t>
            </w:r>
          </w:p>
        </w:tc>
        <w:tc>
          <w:tcPr>
            <w:tcW w:w="953" w:type="dxa"/>
            <w:shd w:val="clear" w:color="auto" w:fill="00CC66"/>
          </w:tcPr>
          <w:p w14:paraId="0C79FBA9" w14:textId="66659EE6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607" w:type="dxa"/>
            <w:shd w:val="clear" w:color="auto" w:fill="auto"/>
          </w:tcPr>
          <w:p w14:paraId="3EB8478E" w14:textId="791C7935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C5E0B3" w:themeFill="accent6" w:themeFillTint="66"/>
          </w:tcPr>
          <w:p w14:paraId="3E9DDF2A" w14:textId="52FDA701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562" w:type="dxa"/>
            <w:shd w:val="clear" w:color="auto" w:fill="FFFFFF" w:themeFill="background1"/>
          </w:tcPr>
          <w:p w14:paraId="49871A29" w14:textId="081375BD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</w:tr>
      <w:tr w:rsidR="00DB2ED5" w:rsidRPr="006952BE" w14:paraId="5B369993" w14:textId="77777777" w:rsidTr="00DB2ED5">
        <w:trPr>
          <w:trHeight w:val="209"/>
        </w:trPr>
        <w:tc>
          <w:tcPr>
            <w:tcW w:w="7533" w:type="dxa"/>
            <w:gridSpan w:val="2"/>
            <w:shd w:val="clear" w:color="auto" w:fill="8EAADB" w:themeFill="accent1" w:themeFillTint="99"/>
          </w:tcPr>
          <w:p w14:paraId="50BF4625" w14:textId="6D9137B9" w:rsidR="00DB2ED5" w:rsidRPr="006952BE" w:rsidRDefault="00DB2ED5" w:rsidP="00DB2ED5">
            <w:pPr>
              <w:jc w:val="center"/>
              <w:rPr>
                <w:rFonts w:ascii="Twinkl SemiBold" w:hAnsi="Twinkl SemiBold"/>
                <w:b/>
                <w:sz w:val="20"/>
                <w:szCs w:val="20"/>
              </w:rPr>
            </w:pPr>
            <w:r w:rsidRPr="006952BE">
              <w:rPr>
                <w:rFonts w:ascii="Twinkl SemiBold" w:hAnsi="Twinkl SemiBold"/>
                <w:b/>
                <w:sz w:val="20"/>
                <w:szCs w:val="20"/>
              </w:rPr>
              <w:t>June</w:t>
            </w:r>
          </w:p>
        </w:tc>
        <w:tc>
          <w:tcPr>
            <w:tcW w:w="7560" w:type="dxa"/>
            <w:gridSpan w:val="2"/>
            <w:shd w:val="clear" w:color="auto" w:fill="8EAADB" w:themeFill="accent1" w:themeFillTint="99"/>
          </w:tcPr>
          <w:p w14:paraId="54F2D11B" w14:textId="29DF2344" w:rsidR="00DB2ED5" w:rsidRPr="006952BE" w:rsidRDefault="00DB2ED5" w:rsidP="00DB2ED5">
            <w:pPr>
              <w:jc w:val="center"/>
              <w:rPr>
                <w:rFonts w:ascii="Twinkl SemiBold" w:hAnsi="Twinkl SemiBold"/>
                <w:b/>
                <w:sz w:val="20"/>
                <w:szCs w:val="20"/>
              </w:rPr>
            </w:pPr>
            <w:r w:rsidRPr="006952BE">
              <w:rPr>
                <w:rFonts w:ascii="Twinkl SemiBold" w:hAnsi="Twinkl SemiBold"/>
                <w:b/>
                <w:sz w:val="20"/>
                <w:szCs w:val="20"/>
              </w:rPr>
              <w:t>July</w:t>
            </w:r>
          </w:p>
        </w:tc>
        <w:tc>
          <w:tcPr>
            <w:tcW w:w="7477" w:type="dxa"/>
            <w:gridSpan w:val="2"/>
            <w:shd w:val="clear" w:color="auto" w:fill="D9E2F3" w:themeFill="accent1" w:themeFillTint="33"/>
          </w:tcPr>
          <w:p w14:paraId="024CE695" w14:textId="1BBE4925" w:rsidR="00DB2ED5" w:rsidRPr="006952BE" w:rsidRDefault="00DB2ED5" w:rsidP="00DB2ED5">
            <w:pPr>
              <w:jc w:val="center"/>
              <w:rPr>
                <w:rFonts w:ascii="Twinkl SemiBold" w:hAnsi="Twinkl SemiBold"/>
                <w:b/>
                <w:sz w:val="20"/>
                <w:szCs w:val="20"/>
              </w:rPr>
            </w:pPr>
            <w:r w:rsidRPr="006952BE">
              <w:rPr>
                <w:rFonts w:ascii="Twinkl SemiBold" w:hAnsi="Twinkl SemiBold"/>
                <w:b/>
                <w:sz w:val="20"/>
                <w:szCs w:val="20"/>
              </w:rPr>
              <w:t>Continuous Provision for Prayer</w:t>
            </w:r>
          </w:p>
        </w:tc>
      </w:tr>
      <w:tr w:rsidR="00DB2ED5" w:rsidRPr="006952BE" w14:paraId="081F52AD" w14:textId="77777777" w:rsidTr="00DB2ED5">
        <w:trPr>
          <w:trHeight w:val="209"/>
        </w:trPr>
        <w:tc>
          <w:tcPr>
            <w:tcW w:w="15093" w:type="dxa"/>
            <w:gridSpan w:val="4"/>
            <w:shd w:val="clear" w:color="auto" w:fill="FFE599" w:themeFill="accent4" w:themeFillTint="66"/>
          </w:tcPr>
          <w:p w14:paraId="58AE8621" w14:textId="1C5CB01B" w:rsidR="00DB2ED5" w:rsidRPr="006952BE" w:rsidRDefault="00DB2ED5" w:rsidP="00DB2ED5">
            <w:pPr>
              <w:jc w:val="center"/>
              <w:rPr>
                <w:rFonts w:ascii="Twinkl SemiBold" w:hAnsi="Twinkl SemiBold"/>
                <w:b/>
                <w:sz w:val="20"/>
                <w:szCs w:val="20"/>
              </w:rPr>
            </w:pPr>
          </w:p>
        </w:tc>
        <w:tc>
          <w:tcPr>
            <w:tcW w:w="7477" w:type="dxa"/>
            <w:gridSpan w:val="2"/>
            <w:vMerge w:val="restart"/>
            <w:shd w:val="clear" w:color="auto" w:fill="FFFFFF" w:themeFill="background1"/>
          </w:tcPr>
          <w:p w14:paraId="0BBEFF63" w14:textId="0DC72DA2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 w:rsidRPr="006952BE">
              <w:rPr>
                <w:rFonts w:ascii="Twinkl SemiBold" w:hAnsi="Twinkl SemiBold"/>
                <w:sz w:val="20"/>
                <w:szCs w:val="20"/>
              </w:rPr>
              <w:t>Daily Classroom Prayers (morning, before lunch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, after lunch </w:t>
            </w:r>
            <w:r w:rsidRPr="006952BE">
              <w:rPr>
                <w:rFonts w:ascii="Twinkl SemiBold" w:hAnsi="Twinkl SemiBold"/>
                <w:sz w:val="20"/>
                <w:szCs w:val="20"/>
              </w:rPr>
              <w:t xml:space="preserve">and end-of-day) </w:t>
            </w:r>
          </w:p>
          <w:p w14:paraId="39582D0A" w14:textId="77777777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 w:rsidRPr="006952BE">
              <w:rPr>
                <w:rFonts w:ascii="Twinkl SemiBold" w:hAnsi="Twinkl SemiBold"/>
                <w:sz w:val="20"/>
                <w:szCs w:val="20"/>
              </w:rPr>
              <w:t>Staff Meeting prayers</w:t>
            </w:r>
          </w:p>
          <w:p w14:paraId="06C4BBB1" w14:textId="77777777" w:rsidR="00DB2ED5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b/>
                <w:sz w:val="20"/>
                <w:szCs w:val="20"/>
              </w:rPr>
              <w:t>Weekly timetable:</w:t>
            </w:r>
          </w:p>
          <w:p w14:paraId="44612DB9" w14:textId="2EACDB65" w:rsidR="00DB2ED5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Monday – Values / other</w:t>
            </w:r>
          </w:p>
          <w:p w14:paraId="5F23E36D" w14:textId="5B70CB80" w:rsidR="00DB2ED5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 xml:space="preserve">Tuesday – Gospel </w:t>
            </w:r>
          </w:p>
          <w:p w14:paraId="7ED8C8E6" w14:textId="05A71A33" w:rsidR="00DB2ED5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Wednesday – Class reflections</w:t>
            </w:r>
          </w:p>
          <w:p w14:paraId="5DA02CDE" w14:textId="34E38622" w:rsidR="00DB2ED5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Thursday – Pupil led class reflections</w:t>
            </w:r>
          </w:p>
          <w:p w14:paraId="3A5C75C8" w14:textId="78052113" w:rsidR="00DB2ED5" w:rsidRPr="006952BE" w:rsidRDefault="00DB2ED5" w:rsidP="00DB2ED5">
            <w:pPr>
              <w:rPr>
                <w:rFonts w:ascii="Twinkl SemiBold" w:hAnsi="Twinkl SemiBold"/>
                <w:b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Friday – Celebration assembly</w:t>
            </w:r>
          </w:p>
        </w:tc>
      </w:tr>
      <w:tr w:rsidR="00DB2ED5" w:rsidRPr="006952BE" w14:paraId="2BDBE912" w14:textId="77777777" w:rsidTr="00DB2ED5">
        <w:trPr>
          <w:trHeight w:val="209"/>
        </w:trPr>
        <w:tc>
          <w:tcPr>
            <w:tcW w:w="950" w:type="dxa"/>
            <w:shd w:val="clear" w:color="auto" w:fill="C5E0B3" w:themeFill="accent6" w:themeFillTint="66"/>
          </w:tcPr>
          <w:p w14:paraId="34B3623B" w14:textId="428F527A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1st</w:t>
            </w:r>
          </w:p>
        </w:tc>
        <w:tc>
          <w:tcPr>
            <w:tcW w:w="6583" w:type="dxa"/>
            <w:shd w:val="clear" w:color="auto" w:fill="FFFFFF" w:themeFill="background1"/>
          </w:tcPr>
          <w:p w14:paraId="60CC51CA" w14:textId="6071FCF0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CW – Love - value</w:t>
            </w:r>
          </w:p>
        </w:tc>
        <w:tc>
          <w:tcPr>
            <w:tcW w:w="953" w:type="dxa"/>
            <w:shd w:val="clear" w:color="auto" w:fill="C5E0B3" w:themeFill="accent6" w:themeFillTint="66"/>
          </w:tcPr>
          <w:p w14:paraId="196AA2DA" w14:textId="43519B64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6</w:t>
            </w:r>
            <w:r w:rsidRPr="00DB2ED5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6607" w:type="dxa"/>
            <w:shd w:val="clear" w:color="auto" w:fill="FFFFFF" w:themeFill="background1"/>
          </w:tcPr>
          <w:p w14:paraId="2AF65153" w14:textId="59470B58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CW – resilience - value</w:t>
            </w:r>
          </w:p>
        </w:tc>
        <w:tc>
          <w:tcPr>
            <w:tcW w:w="7477" w:type="dxa"/>
            <w:gridSpan w:val="2"/>
            <w:vMerge/>
            <w:shd w:val="clear" w:color="auto" w:fill="FFFFFF" w:themeFill="background1"/>
          </w:tcPr>
          <w:p w14:paraId="09E4DC16" w14:textId="473D0A3F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</w:tr>
      <w:tr w:rsidR="00DB2ED5" w:rsidRPr="006952BE" w14:paraId="365E8206" w14:textId="77777777" w:rsidTr="00FE6BB3">
        <w:trPr>
          <w:trHeight w:val="198"/>
        </w:trPr>
        <w:tc>
          <w:tcPr>
            <w:tcW w:w="950" w:type="dxa"/>
            <w:shd w:val="clear" w:color="auto" w:fill="C5E0B3" w:themeFill="accent6" w:themeFillTint="66"/>
          </w:tcPr>
          <w:p w14:paraId="2E893068" w14:textId="4F31B566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8</w:t>
            </w:r>
            <w:r w:rsidRPr="00DB2ED5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583" w:type="dxa"/>
            <w:shd w:val="clear" w:color="auto" w:fill="FFFFFF" w:themeFill="background1"/>
          </w:tcPr>
          <w:p w14:paraId="6012C997" w14:textId="63E38608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CW – Human dignity (CST)</w:t>
            </w:r>
          </w:p>
        </w:tc>
        <w:tc>
          <w:tcPr>
            <w:tcW w:w="953" w:type="dxa"/>
            <w:shd w:val="clear" w:color="auto" w:fill="C5E0B3" w:themeFill="accent6" w:themeFillTint="66"/>
          </w:tcPr>
          <w:p w14:paraId="4BCC8E74" w14:textId="7B27AA09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7</w:t>
            </w:r>
            <w:r w:rsidRPr="00DB2ED5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6607" w:type="dxa"/>
            <w:shd w:val="clear" w:color="auto" w:fill="FF0000"/>
          </w:tcPr>
          <w:p w14:paraId="0181E7DD" w14:textId="6AC3F07E" w:rsidR="00DB2ED5" w:rsidRPr="006F4F83" w:rsidRDefault="00DB2ED5" w:rsidP="00DB2ED5">
            <w:pPr>
              <w:rPr>
                <w:rFonts w:ascii="Twinkl SemiBold" w:hAnsi="Twinkl SemiBold"/>
                <w:bCs/>
                <w:sz w:val="20"/>
                <w:szCs w:val="20"/>
              </w:rPr>
            </w:pPr>
            <w:r>
              <w:rPr>
                <w:rFonts w:ascii="Twinkl SemiBold" w:hAnsi="Twinkl SemiBold"/>
                <w:bCs/>
                <w:sz w:val="20"/>
                <w:szCs w:val="20"/>
              </w:rPr>
              <w:t>Nightingale class assembly</w:t>
            </w:r>
          </w:p>
        </w:tc>
        <w:tc>
          <w:tcPr>
            <w:tcW w:w="7477" w:type="dxa"/>
            <w:gridSpan w:val="2"/>
            <w:vMerge/>
            <w:shd w:val="clear" w:color="auto" w:fill="FFFFFF" w:themeFill="background1"/>
          </w:tcPr>
          <w:p w14:paraId="6FA8B617" w14:textId="77777777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</w:tr>
      <w:tr w:rsidR="00DB2ED5" w:rsidRPr="006952BE" w14:paraId="29C00BB3" w14:textId="77777777" w:rsidTr="00DB2ED5">
        <w:trPr>
          <w:trHeight w:val="198"/>
        </w:trPr>
        <w:tc>
          <w:tcPr>
            <w:tcW w:w="950" w:type="dxa"/>
            <w:shd w:val="clear" w:color="auto" w:fill="C5E0B3" w:themeFill="accent6" w:themeFillTint="66"/>
          </w:tcPr>
          <w:p w14:paraId="4645CB42" w14:textId="49DCC2B7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15</w:t>
            </w:r>
            <w:r w:rsidRPr="00DB2ED5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6583" w:type="dxa"/>
            <w:shd w:val="clear" w:color="auto" w:fill="FFFFFF" w:themeFill="background1"/>
          </w:tcPr>
          <w:p w14:paraId="7E9373D2" w14:textId="18786841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CW – Tolerance (British Values)</w:t>
            </w:r>
          </w:p>
        </w:tc>
        <w:tc>
          <w:tcPr>
            <w:tcW w:w="953" w:type="dxa"/>
            <w:shd w:val="clear" w:color="auto" w:fill="C5E0B3" w:themeFill="accent6" w:themeFillTint="66"/>
          </w:tcPr>
          <w:p w14:paraId="79CF3F1D" w14:textId="765E0105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13</w:t>
            </w:r>
            <w:r w:rsidRPr="00DB2ED5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6607" w:type="dxa"/>
            <w:shd w:val="clear" w:color="auto" w:fill="FFFFFF" w:themeFill="background1"/>
          </w:tcPr>
          <w:p w14:paraId="1EB5373E" w14:textId="68F36CB5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CW – individual liberty</w:t>
            </w:r>
          </w:p>
        </w:tc>
        <w:tc>
          <w:tcPr>
            <w:tcW w:w="7477" w:type="dxa"/>
            <w:gridSpan w:val="2"/>
            <w:vMerge/>
            <w:shd w:val="clear" w:color="auto" w:fill="FFFFFF" w:themeFill="background1"/>
          </w:tcPr>
          <w:p w14:paraId="29151B2B" w14:textId="77777777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</w:tr>
      <w:tr w:rsidR="00DB2ED5" w:rsidRPr="006952BE" w14:paraId="5D45A4A2" w14:textId="77777777" w:rsidTr="00FE6BB3">
        <w:trPr>
          <w:trHeight w:val="198"/>
        </w:trPr>
        <w:tc>
          <w:tcPr>
            <w:tcW w:w="950" w:type="dxa"/>
            <w:shd w:val="clear" w:color="auto" w:fill="C5E0B3" w:themeFill="accent6" w:themeFillTint="66"/>
          </w:tcPr>
          <w:p w14:paraId="62AEF453" w14:textId="2A82255C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29</w:t>
            </w:r>
            <w:r w:rsidRPr="00DB2ED5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  <w:r>
              <w:rPr>
                <w:rFonts w:ascii="Twinkl SemiBold" w:hAnsi="Twinkl SemiBold"/>
                <w:sz w:val="20"/>
                <w:szCs w:val="20"/>
              </w:rPr>
              <w:t xml:space="preserve"> </w:t>
            </w:r>
          </w:p>
        </w:tc>
        <w:tc>
          <w:tcPr>
            <w:tcW w:w="6583" w:type="dxa"/>
            <w:shd w:val="clear" w:color="auto" w:fill="FFFF00"/>
          </w:tcPr>
          <w:p w14:paraId="6CDFED51" w14:textId="3A43C7EE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Bible Alive – Feast of Peter and Paul led by Chaplaincy team</w:t>
            </w:r>
          </w:p>
        </w:tc>
        <w:tc>
          <w:tcPr>
            <w:tcW w:w="953" w:type="dxa"/>
            <w:shd w:val="clear" w:color="auto" w:fill="C5E0B3" w:themeFill="accent6" w:themeFillTint="66"/>
          </w:tcPr>
          <w:p w14:paraId="65A01C1B" w14:textId="2542AC63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20</w:t>
            </w:r>
            <w:r w:rsidRPr="00DB2ED5">
              <w:rPr>
                <w:rFonts w:ascii="Twinkl SemiBold" w:hAnsi="Twinkl SemiBold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6607" w:type="dxa"/>
            <w:shd w:val="clear" w:color="auto" w:fill="FFFFFF" w:themeFill="background1"/>
          </w:tcPr>
          <w:p w14:paraId="4A63365D" w14:textId="60B9931E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CW – Solidarity (CST)</w:t>
            </w:r>
          </w:p>
        </w:tc>
        <w:tc>
          <w:tcPr>
            <w:tcW w:w="7477" w:type="dxa"/>
            <w:gridSpan w:val="2"/>
            <w:vMerge/>
            <w:shd w:val="clear" w:color="auto" w:fill="FFFFFF" w:themeFill="background1"/>
          </w:tcPr>
          <w:p w14:paraId="5B295F9B" w14:textId="77777777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</w:tr>
      <w:tr w:rsidR="00DB2ED5" w:rsidRPr="006952BE" w14:paraId="542AF05C" w14:textId="77777777" w:rsidTr="00DB2ED5">
        <w:trPr>
          <w:trHeight w:val="70"/>
        </w:trPr>
        <w:tc>
          <w:tcPr>
            <w:tcW w:w="950" w:type="dxa"/>
            <w:shd w:val="clear" w:color="auto" w:fill="C5E0B3" w:themeFill="accent6" w:themeFillTint="66"/>
          </w:tcPr>
          <w:p w14:paraId="3D1812BC" w14:textId="6497F39C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583" w:type="dxa"/>
            <w:shd w:val="clear" w:color="auto" w:fill="FFFFFF" w:themeFill="background1"/>
          </w:tcPr>
          <w:p w14:paraId="5F939B86" w14:textId="19E8E171" w:rsidR="00DB2ED5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C5E0B3" w:themeFill="accent6" w:themeFillTint="66"/>
          </w:tcPr>
          <w:p w14:paraId="3CC24CBB" w14:textId="6EF0BA95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22</w:t>
            </w:r>
            <w:r w:rsidRPr="00DB2ED5">
              <w:rPr>
                <w:rFonts w:ascii="Twinkl SemiBold" w:hAnsi="Twinkl SemiBold"/>
                <w:sz w:val="20"/>
                <w:szCs w:val="20"/>
                <w:vertAlign w:val="superscript"/>
              </w:rPr>
              <w:t>nd</w:t>
            </w:r>
          </w:p>
        </w:tc>
        <w:tc>
          <w:tcPr>
            <w:tcW w:w="6607" w:type="dxa"/>
            <w:shd w:val="clear" w:color="auto" w:fill="00B0F0"/>
          </w:tcPr>
          <w:p w14:paraId="79FFB2E0" w14:textId="77777777" w:rsidR="00DB2ED5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Year 6 Leavers Mass</w:t>
            </w:r>
          </w:p>
          <w:p w14:paraId="05066EBD" w14:textId="7857F7B4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Year 6 Graduation ceremony</w:t>
            </w:r>
          </w:p>
        </w:tc>
        <w:tc>
          <w:tcPr>
            <w:tcW w:w="7477" w:type="dxa"/>
            <w:gridSpan w:val="2"/>
            <w:vMerge/>
            <w:shd w:val="clear" w:color="auto" w:fill="FFFFFF" w:themeFill="background1"/>
          </w:tcPr>
          <w:p w14:paraId="62D3031A" w14:textId="77777777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</w:tr>
      <w:tr w:rsidR="00DB2ED5" w:rsidRPr="006952BE" w14:paraId="2BC2C6E9" w14:textId="77777777" w:rsidTr="00DB2ED5">
        <w:trPr>
          <w:trHeight w:val="70"/>
        </w:trPr>
        <w:tc>
          <w:tcPr>
            <w:tcW w:w="950" w:type="dxa"/>
            <w:shd w:val="clear" w:color="auto" w:fill="C5E0B3" w:themeFill="accent6" w:themeFillTint="66"/>
          </w:tcPr>
          <w:p w14:paraId="53C9C732" w14:textId="3469888E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583" w:type="dxa"/>
            <w:shd w:val="clear" w:color="auto" w:fill="FFFFFF" w:themeFill="background1"/>
          </w:tcPr>
          <w:p w14:paraId="7EEBBC07" w14:textId="6B3B5D9F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First Holy Communion – dates tbc</w:t>
            </w:r>
          </w:p>
        </w:tc>
        <w:tc>
          <w:tcPr>
            <w:tcW w:w="953" w:type="dxa"/>
            <w:shd w:val="clear" w:color="auto" w:fill="C5E0B3" w:themeFill="accent6" w:themeFillTint="66"/>
          </w:tcPr>
          <w:p w14:paraId="349943D7" w14:textId="7BA642A5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607" w:type="dxa"/>
            <w:shd w:val="clear" w:color="auto" w:fill="FFFFFF" w:themeFill="background1"/>
          </w:tcPr>
          <w:p w14:paraId="76CC6D23" w14:textId="6ECC4CF4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7477" w:type="dxa"/>
            <w:gridSpan w:val="2"/>
            <w:vMerge/>
            <w:shd w:val="clear" w:color="auto" w:fill="FFFFFF" w:themeFill="background1"/>
          </w:tcPr>
          <w:p w14:paraId="1B83D659" w14:textId="77777777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</w:tr>
      <w:tr w:rsidR="00DB2ED5" w:rsidRPr="006952BE" w14:paraId="31C2B99C" w14:textId="77777777" w:rsidTr="00DB2ED5">
        <w:trPr>
          <w:trHeight w:val="209"/>
        </w:trPr>
        <w:tc>
          <w:tcPr>
            <w:tcW w:w="950" w:type="dxa"/>
            <w:shd w:val="clear" w:color="auto" w:fill="C5E0B3" w:themeFill="accent6" w:themeFillTint="66"/>
          </w:tcPr>
          <w:p w14:paraId="6A55A36C" w14:textId="4FA8841B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583" w:type="dxa"/>
            <w:shd w:val="clear" w:color="auto" w:fill="FFFFFF" w:themeFill="background1"/>
          </w:tcPr>
          <w:p w14:paraId="726B4AB6" w14:textId="7FF20F32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C5E0B3" w:themeFill="accent6" w:themeFillTint="66"/>
          </w:tcPr>
          <w:p w14:paraId="191E1836" w14:textId="737A1DB3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607" w:type="dxa"/>
            <w:shd w:val="clear" w:color="auto" w:fill="FFFFFF" w:themeFill="background1"/>
          </w:tcPr>
          <w:p w14:paraId="32939F44" w14:textId="44BCEDAD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7477" w:type="dxa"/>
            <w:gridSpan w:val="2"/>
            <w:vMerge/>
            <w:shd w:val="clear" w:color="auto" w:fill="FFFFFF" w:themeFill="background1"/>
          </w:tcPr>
          <w:p w14:paraId="6451D0C3" w14:textId="77777777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</w:tr>
      <w:tr w:rsidR="00DB2ED5" w:rsidRPr="006952BE" w14:paraId="7735FA80" w14:textId="77777777" w:rsidTr="00DB2ED5">
        <w:trPr>
          <w:trHeight w:val="198"/>
        </w:trPr>
        <w:tc>
          <w:tcPr>
            <w:tcW w:w="950" w:type="dxa"/>
            <w:shd w:val="clear" w:color="auto" w:fill="C5E0B3" w:themeFill="accent6" w:themeFillTint="66"/>
          </w:tcPr>
          <w:p w14:paraId="16575750" w14:textId="0EE0D574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583" w:type="dxa"/>
            <w:shd w:val="clear" w:color="auto" w:fill="FFFFFF" w:themeFill="background1"/>
          </w:tcPr>
          <w:p w14:paraId="2FBD5009" w14:textId="043DE070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C5E0B3" w:themeFill="accent6" w:themeFillTint="66"/>
          </w:tcPr>
          <w:p w14:paraId="0CB4370C" w14:textId="4031A0FF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607" w:type="dxa"/>
            <w:shd w:val="clear" w:color="auto" w:fill="FFFFFF" w:themeFill="background1"/>
          </w:tcPr>
          <w:p w14:paraId="78B08FA9" w14:textId="6DA00A71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7477" w:type="dxa"/>
            <w:gridSpan w:val="2"/>
            <w:shd w:val="clear" w:color="auto" w:fill="D9E2F3" w:themeFill="accent1" w:themeFillTint="33"/>
          </w:tcPr>
          <w:p w14:paraId="28845177" w14:textId="50F1E070" w:rsidR="00DB2ED5" w:rsidRPr="00510FF5" w:rsidRDefault="00DB2ED5" w:rsidP="00DB2ED5">
            <w:pPr>
              <w:rPr>
                <w:rFonts w:ascii="Twinkl SemiBold" w:hAnsi="Twinkl SemiBold"/>
                <w:b/>
                <w:sz w:val="20"/>
                <w:szCs w:val="20"/>
              </w:rPr>
            </w:pPr>
            <w:r>
              <w:rPr>
                <w:rFonts w:ascii="Twinkl SemiBold" w:hAnsi="Twinkl SemiBold"/>
                <w:b/>
                <w:sz w:val="20"/>
                <w:szCs w:val="20"/>
              </w:rPr>
              <w:t>Key</w:t>
            </w:r>
          </w:p>
        </w:tc>
      </w:tr>
      <w:tr w:rsidR="00DB2ED5" w:rsidRPr="006952BE" w14:paraId="60821FBF" w14:textId="77777777" w:rsidTr="00DB2ED5">
        <w:trPr>
          <w:trHeight w:val="209"/>
        </w:trPr>
        <w:tc>
          <w:tcPr>
            <w:tcW w:w="950" w:type="dxa"/>
            <w:shd w:val="clear" w:color="auto" w:fill="C5E0B3" w:themeFill="accent6" w:themeFillTint="66"/>
          </w:tcPr>
          <w:p w14:paraId="6CD7EA26" w14:textId="62698E38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583" w:type="dxa"/>
            <w:shd w:val="clear" w:color="auto" w:fill="FFFFFF" w:themeFill="background1"/>
          </w:tcPr>
          <w:p w14:paraId="323E9224" w14:textId="54D7D21F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C5E0B3" w:themeFill="accent6" w:themeFillTint="66"/>
          </w:tcPr>
          <w:p w14:paraId="25793CEE" w14:textId="4E650DD4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607" w:type="dxa"/>
            <w:shd w:val="clear" w:color="auto" w:fill="FFFFFF" w:themeFill="background1"/>
          </w:tcPr>
          <w:p w14:paraId="372345BC" w14:textId="722E1C09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7477" w:type="dxa"/>
            <w:gridSpan w:val="2"/>
            <w:vMerge w:val="restart"/>
            <w:shd w:val="clear" w:color="auto" w:fill="00B0F0"/>
          </w:tcPr>
          <w:p w14:paraId="5F371DE1" w14:textId="7CEE22FB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Masses in school</w:t>
            </w:r>
          </w:p>
        </w:tc>
      </w:tr>
      <w:tr w:rsidR="00DB2ED5" w:rsidRPr="006952BE" w14:paraId="40344BC3" w14:textId="77777777" w:rsidTr="00DB2ED5">
        <w:trPr>
          <w:trHeight w:val="198"/>
        </w:trPr>
        <w:tc>
          <w:tcPr>
            <w:tcW w:w="950" w:type="dxa"/>
            <w:shd w:val="clear" w:color="auto" w:fill="C5E0B3" w:themeFill="accent6" w:themeFillTint="66"/>
          </w:tcPr>
          <w:p w14:paraId="7B08C883" w14:textId="0681D456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583" w:type="dxa"/>
            <w:shd w:val="clear" w:color="auto" w:fill="FFFFFF" w:themeFill="background1"/>
          </w:tcPr>
          <w:p w14:paraId="1B013989" w14:textId="76A4DA42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C5E0B3" w:themeFill="accent6" w:themeFillTint="66"/>
          </w:tcPr>
          <w:p w14:paraId="1908FEA2" w14:textId="0DABA7AF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607" w:type="dxa"/>
            <w:shd w:val="clear" w:color="auto" w:fill="FFFFFF" w:themeFill="background1"/>
          </w:tcPr>
          <w:p w14:paraId="091D59BB" w14:textId="10AD26D4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7477" w:type="dxa"/>
            <w:gridSpan w:val="2"/>
            <w:vMerge/>
            <w:shd w:val="clear" w:color="auto" w:fill="00B0F0"/>
          </w:tcPr>
          <w:p w14:paraId="46081C59" w14:textId="71B1955B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</w:tr>
      <w:tr w:rsidR="00DB2ED5" w:rsidRPr="006952BE" w14:paraId="23EF66B8" w14:textId="77777777" w:rsidTr="00FE6BB3">
        <w:trPr>
          <w:trHeight w:val="198"/>
        </w:trPr>
        <w:tc>
          <w:tcPr>
            <w:tcW w:w="950" w:type="dxa"/>
            <w:shd w:val="clear" w:color="auto" w:fill="C5E0B3" w:themeFill="accent6" w:themeFillTint="66"/>
          </w:tcPr>
          <w:p w14:paraId="314B51FB" w14:textId="3DBBA07D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583" w:type="dxa"/>
            <w:shd w:val="clear" w:color="auto" w:fill="FFFFFF" w:themeFill="background1"/>
          </w:tcPr>
          <w:p w14:paraId="3194D15E" w14:textId="2D55FE81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C5E0B3" w:themeFill="accent6" w:themeFillTint="66"/>
          </w:tcPr>
          <w:p w14:paraId="3530CC0E" w14:textId="0C49E2E9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607" w:type="dxa"/>
            <w:shd w:val="clear" w:color="auto" w:fill="FFFFFF" w:themeFill="background1"/>
          </w:tcPr>
          <w:p w14:paraId="2C1104D0" w14:textId="41E19042" w:rsidR="00DB2ED5" w:rsidRPr="006952BE" w:rsidRDefault="00DB2ED5" w:rsidP="00DB2ED5">
            <w:pPr>
              <w:rPr>
                <w:rFonts w:ascii="Twinkl SemiBold" w:hAnsi="Twinkl SemiBold"/>
                <w:b/>
                <w:sz w:val="20"/>
                <w:szCs w:val="20"/>
              </w:rPr>
            </w:pPr>
          </w:p>
        </w:tc>
        <w:tc>
          <w:tcPr>
            <w:tcW w:w="7477" w:type="dxa"/>
            <w:gridSpan w:val="2"/>
            <w:shd w:val="clear" w:color="auto" w:fill="FFFF00"/>
          </w:tcPr>
          <w:p w14:paraId="23F25D3B" w14:textId="67DD9519" w:rsidR="00DB2ED5" w:rsidRPr="006952BE" w:rsidRDefault="00FE6BB3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Led by chaplaincy team</w:t>
            </w:r>
          </w:p>
        </w:tc>
      </w:tr>
      <w:tr w:rsidR="00DB2ED5" w:rsidRPr="006952BE" w14:paraId="13C4F0C5" w14:textId="77777777" w:rsidTr="00FE6BB3">
        <w:trPr>
          <w:trHeight w:val="209"/>
        </w:trPr>
        <w:tc>
          <w:tcPr>
            <w:tcW w:w="950" w:type="dxa"/>
            <w:shd w:val="clear" w:color="auto" w:fill="C5E0B3" w:themeFill="accent6" w:themeFillTint="66"/>
          </w:tcPr>
          <w:p w14:paraId="324462DB" w14:textId="6208AC8E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583" w:type="dxa"/>
            <w:shd w:val="clear" w:color="auto" w:fill="FFFFFF" w:themeFill="background1"/>
          </w:tcPr>
          <w:p w14:paraId="04914660" w14:textId="57115D53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C5E0B3" w:themeFill="accent6" w:themeFillTint="66"/>
          </w:tcPr>
          <w:p w14:paraId="54458A0B" w14:textId="02E20A93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607" w:type="dxa"/>
          </w:tcPr>
          <w:p w14:paraId="0ACDB88B" w14:textId="6457F43B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7477" w:type="dxa"/>
            <w:gridSpan w:val="2"/>
            <w:vMerge w:val="restart"/>
            <w:shd w:val="clear" w:color="auto" w:fill="FF0000"/>
          </w:tcPr>
          <w:p w14:paraId="112D593B" w14:textId="660117E0" w:rsidR="00DB2ED5" w:rsidRPr="006952BE" w:rsidRDefault="00FE6BB3" w:rsidP="00DB2ED5">
            <w:pPr>
              <w:rPr>
                <w:rFonts w:ascii="Twinkl SemiBold" w:hAnsi="Twinkl SemiBold"/>
                <w:sz w:val="20"/>
                <w:szCs w:val="20"/>
              </w:rPr>
            </w:pPr>
            <w:r>
              <w:rPr>
                <w:rFonts w:ascii="Twinkl SemiBold" w:hAnsi="Twinkl SemiBold"/>
                <w:sz w:val="20"/>
                <w:szCs w:val="20"/>
              </w:rPr>
              <w:t>Class assemblies / class masses or liturgies</w:t>
            </w:r>
          </w:p>
        </w:tc>
      </w:tr>
      <w:tr w:rsidR="00DB2ED5" w:rsidRPr="006952BE" w14:paraId="0CF2CDE5" w14:textId="77777777" w:rsidTr="00FE6BB3">
        <w:trPr>
          <w:trHeight w:val="209"/>
        </w:trPr>
        <w:tc>
          <w:tcPr>
            <w:tcW w:w="950" w:type="dxa"/>
            <w:shd w:val="clear" w:color="auto" w:fill="C5E0B3" w:themeFill="accent6" w:themeFillTint="66"/>
          </w:tcPr>
          <w:p w14:paraId="2E0076BD" w14:textId="01D0B8EE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583" w:type="dxa"/>
            <w:shd w:val="clear" w:color="auto" w:fill="FFFFFF" w:themeFill="background1"/>
          </w:tcPr>
          <w:p w14:paraId="62D7F6F1" w14:textId="50361769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C5E0B3" w:themeFill="accent6" w:themeFillTint="66"/>
          </w:tcPr>
          <w:p w14:paraId="122963EE" w14:textId="77777777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607" w:type="dxa"/>
          </w:tcPr>
          <w:p w14:paraId="58EB55E9" w14:textId="6CDFB0F7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7477" w:type="dxa"/>
            <w:gridSpan w:val="2"/>
            <w:vMerge/>
            <w:shd w:val="clear" w:color="auto" w:fill="FF0000"/>
          </w:tcPr>
          <w:p w14:paraId="574BAB2D" w14:textId="16D8B411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</w:tr>
      <w:tr w:rsidR="00DB2ED5" w:rsidRPr="006952BE" w14:paraId="3D4418C1" w14:textId="77777777" w:rsidTr="00FE6BB3">
        <w:trPr>
          <w:trHeight w:val="209"/>
        </w:trPr>
        <w:tc>
          <w:tcPr>
            <w:tcW w:w="950" w:type="dxa"/>
            <w:shd w:val="clear" w:color="auto" w:fill="C5E0B3" w:themeFill="accent6" w:themeFillTint="66"/>
          </w:tcPr>
          <w:p w14:paraId="05558239" w14:textId="3F5320CF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583" w:type="dxa"/>
            <w:shd w:val="clear" w:color="auto" w:fill="FFFFFF" w:themeFill="background1"/>
          </w:tcPr>
          <w:p w14:paraId="3C717137" w14:textId="462D0451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C5E0B3" w:themeFill="accent6" w:themeFillTint="66"/>
          </w:tcPr>
          <w:p w14:paraId="671120C5" w14:textId="77777777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607" w:type="dxa"/>
          </w:tcPr>
          <w:p w14:paraId="172324F3" w14:textId="4E08306F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7477" w:type="dxa"/>
            <w:gridSpan w:val="2"/>
            <w:vMerge w:val="restart"/>
            <w:shd w:val="clear" w:color="auto" w:fill="FFFFFF" w:themeFill="background1"/>
          </w:tcPr>
          <w:p w14:paraId="3A4D29A9" w14:textId="26204EA8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</w:tr>
      <w:tr w:rsidR="00DB2ED5" w:rsidRPr="006952BE" w14:paraId="61117FED" w14:textId="77777777" w:rsidTr="00FE6BB3">
        <w:trPr>
          <w:trHeight w:val="209"/>
        </w:trPr>
        <w:tc>
          <w:tcPr>
            <w:tcW w:w="950" w:type="dxa"/>
            <w:shd w:val="clear" w:color="auto" w:fill="C5E0B3" w:themeFill="accent6" w:themeFillTint="66"/>
          </w:tcPr>
          <w:p w14:paraId="08D52481" w14:textId="731E6E54" w:rsidR="00DB2ED5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583" w:type="dxa"/>
            <w:shd w:val="clear" w:color="auto" w:fill="FFFFFF" w:themeFill="background1"/>
          </w:tcPr>
          <w:p w14:paraId="73E62FAB" w14:textId="480B63DA" w:rsidR="00DB2ED5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C5E0B3" w:themeFill="accent6" w:themeFillTint="66"/>
          </w:tcPr>
          <w:p w14:paraId="60BFA5E9" w14:textId="77777777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607" w:type="dxa"/>
          </w:tcPr>
          <w:p w14:paraId="334CBFFA" w14:textId="77777777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7477" w:type="dxa"/>
            <w:gridSpan w:val="2"/>
            <w:vMerge/>
            <w:shd w:val="clear" w:color="auto" w:fill="FFFFFF" w:themeFill="background1"/>
          </w:tcPr>
          <w:p w14:paraId="226D959D" w14:textId="77777777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</w:tr>
      <w:tr w:rsidR="00DB2ED5" w:rsidRPr="006952BE" w14:paraId="5915A7F4" w14:textId="77777777" w:rsidTr="00FE6BB3">
        <w:trPr>
          <w:trHeight w:val="209"/>
        </w:trPr>
        <w:tc>
          <w:tcPr>
            <w:tcW w:w="950" w:type="dxa"/>
            <w:shd w:val="clear" w:color="auto" w:fill="C5E0B3" w:themeFill="accent6" w:themeFillTint="66"/>
          </w:tcPr>
          <w:p w14:paraId="6FAB6F92" w14:textId="717B8825" w:rsidR="00DB2ED5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583" w:type="dxa"/>
            <w:shd w:val="clear" w:color="auto" w:fill="FFFFFF" w:themeFill="background1"/>
          </w:tcPr>
          <w:p w14:paraId="1EE42D93" w14:textId="78028685" w:rsidR="00DB2ED5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C5E0B3" w:themeFill="accent6" w:themeFillTint="66"/>
          </w:tcPr>
          <w:p w14:paraId="32B52BDB" w14:textId="77777777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6607" w:type="dxa"/>
          </w:tcPr>
          <w:p w14:paraId="6B604706" w14:textId="77777777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  <w:tc>
          <w:tcPr>
            <w:tcW w:w="7477" w:type="dxa"/>
            <w:gridSpan w:val="2"/>
            <w:shd w:val="clear" w:color="auto" w:fill="FFFFFF" w:themeFill="background1"/>
          </w:tcPr>
          <w:p w14:paraId="6791A28B" w14:textId="77777777" w:rsidR="00DB2ED5" w:rsidRPr="006952BE" w:rsidRDefault="00DB2ED5" w:rsidP="00DB2ED5">
            <w:pPr>
              <w:rPr>
                <w:rFonts w:ascii="Twinkl SemiBold" w:hAnsi="Twinkl SemiBold"/>
                <w:sz w:val="20"/>
                <w:szCs w:val="20"/>
              </w:rPr>
            </w:pPr>
          </w:p>
        </w:tc>
      </w:tr>
    </w:tbl>
    <w:p w14:paraId="1C095C52" w14:textId="06886CB4" w:rsidR="00C74621" w:rsidRDefault="00C74621" w:rsidP="00F92BA2">
      <w:pPr>
        <w:pStyle w:val="NoSpacing"/>
        <w:rPr>
          <w:rFonts w:ascii="Twinkl SemiBold" w:hAnsi="Twinkl SemiBold"/>
        </w:rPr>
      </w:pPr>
    </w:p>
    <w:p w14:paraId="3ABEF66E" w14:textId="620F7D47" w:rsidR="009170D3" w:rsidRDefault="009170D3" w:rsidP="00F92BA2">
      <w:pPr>
        <w:pStyle w:val="NoSpacing"/>
        <w:rPr>
          <w:rFonts w:ascii="Twinkl SemiBold" w:hAnsi="Twinkl SemiBold"/>
        </w:rPr>
      </w:pPr>
    </w:p>
    <w:p w14:paraId="074600C9" w14:textId="2398D964" w:rsidR="00FE6BB3" w:rsidRDefault="00FE6BB3" w:rsidP="00F92BA2">
      <w:pPr>
        <w:pStyle w:val="NoSpacing"/>
        <w:rPr>
          <w:rFonts w:ascii="Twinkl SemiBold" w:hAnsi="Twinkl SemiBold"/>
        </w:rPr>
      </w:pPr>
    </w:p>
    <w:p w14:paraId="39D897E9" w14:textId="4548A388" w:rsidR="00FE6BB3" w:rsidRDefault="00FE6BB3" w:rsidP="00F92BA2">
      <w:pPr>
        <w:pStyle w:val="NoSpacing"/>
        <w:rPr>
          <w:rFonts w:ascii="Twinkl SemiBold" w:hAnsi="Twinkl SemiBold"/>
        </w:rPr>
      </w:pPr>
    </w:p>
    <w:p w14:paraId="0EB662BD" w14:textId="05F6A755" w:rsidR="00FE6BB3" w:rsidRDefault="00FE6BB3" w:rsidP="00F92BA2">
      <w:pPr>
        <w:pStyle w:val="NoSpacing"/>
        <w:rPr>
          <w:rFonts w:ascii="Twinkl SemiBold" w:hAnsi="Twinkl SemiBold"/>
        </w:rPr>
      </w:pPr>
    </w:p>
    <w:p w14:paraId="627E23F8" w14:textId="1C36D4DC" w:rsidR="00FE6BB3" w:rsidRDefault="00FE6BB3" w:rsidP="00F92BA2">
      <w:pPr>
        <w:pStyle w:val="NoSpacing"/>
        <w:rPr>
          <w:rFonts w:ascii="Twinkl SemiBold" w:hAnsi="Twinkl SemiBold"/>
        </w:rPr>
      </w:pPr>
    </w:p>
    <w:p w14:paraId="7E90C7BF" w14:textId="134BE3B3" w:rsidR="00FE6BB3" w:rsidRDefault="00FE6BB3" w:rsidP="00F92BA2">
      <w:pPr>
        <w:pStyle w:val="NoSpacing"/>
        <w:rPr>
          <w:rFonts w:ascii="Twinkl SemiBold" w:hAnsi="Twinkl SemiBold"/>
        </w:rPr>
      </w:pPr>
    </w:p>
    <w:p w14:paraId="616B0080" w14:textId="77777777" w:rsidR="00FE6BB3" w:rsidRDefault="00FE6BB3" w:rsidP="00F92BA2">
      <w:pPr>
        <w:pStyle w:val="NoSpacing"/>
        <w:rPr>
          <w:rFonts w:ascii="Twinkl SemiBold" w:hAnsi="Twinkl SemiBold"/>
        </w:rPr>
      </w:pPr>
    </w:p>
    <w:p w14:paraId="043A01E7" w14:textId="77777777" w:rsidR="00713F1D" w:rsidRDefault="00713F1D" w:rsidP="009170D3">
      <w:pPr>
        <w:pStyle w:val="NoSpacing"/>
        <w:jc w:val="center"/>
        <w:rPr>
          <w:rFonts w:ascii="Twinkl" w:hAnsi="Twinkl"/>
          <w:b/>
          <w:bCs/>
          <w:sz w:val="32"/>
          <w:szCs w:val="32"/>
        </w:rPr>
      </w:pPr>
    </w:p>
    <w:p w14:paraId="1F05D6F8" w14:textId="57213395" w:rsidR="009170D3" w:rsidRDefault="009170D3" w:rsidP="009170D3">
      <w:pPr>
        <w:pStyle w:val="NoSpacing"/>
        <w:jc w:val="center"/>
        <w:rPr>
          <w:rFonts w:ascii="Twinkl" w:hAnsi="Twinkl"/>
          <w:b/>
          <w:bCs/>
          <w:sz w:val="32"/>
          <w:szCs w:val="32"/>
        </w:rPr>
      </w:pPr>
      <w:r w:rsidRPr="009170D3">
        <w:rPr>
          <w:rFonts w:ascii="Twinkl" w:hAnsi="Twinkl"/>
          <w:b/>
          <w:bCs/>
          <w:sz w:val="32"/>
          <w:szCs w:val="32"/>
        </w:rPr>
        <w:lastRenderedPageBreak/>
        <w:t xml:space="preserve">Gospel Values, British Values, &amp; Catholic Social Teaching </w:t>
      </w:r>
    </w:p>
    <w:p w14:paraId="4DC3ECA3" w14:textId="1B5AAB7E" w:rsidR="009170D3" w:rsidRPr="009170D3" w:rsidRDefault="008C060A" w:rsidP="009170D3">
      <w:pPr>
        <w:pStyle w:val="NoSpacing"/>
        <w:rPr>
          <w:rFonts w:ascii="Twinkl" w:hAnsi="Twinkl"/>
          <w:b/>
          <w:bCs/>
          <w:sz w:val="28"/>
          <w:szCs w:val="28"/>
        </w:rPr>
      </w:pPr>
      <w:r>
        <w:rPr>
          <w:rFonts w:ascii="Twinkl" w:hAnsi="Twinkl"/>
          <w:b/>
          <w:bCs/>
          <w:sz w:val="28"/>
          <w:szCs w:val="28"/>
        </w:rPr>
        <w:t xml:space="preserve">                                           </w:t>
      </w:r>
      <w:r w:rsidR="009170D3" w:rsidRPr="009170D3">
        <w:rPr>
          <w:rFonts w:ascii="Twinkl" w:hAnsi="Twinkl"/>
          <w:b/>
          <w:bCs/>
          <w:sz w:val="28"/>
          <w:szCs w:val="28"/>
        </w:rPr>
        <w:t>Termly Focus:</w:t>
      </w:r>
    </w:p>
    <w:p w14:paraId="705A03CD" w14:textId="77777777" w:rsidR="009170D3" w:rsidRDefault="009170D3" w:rsidP="009170D3">
      <w:pPr>
        <w:pStyle w:val="NoSpacing"/>
        <w:jc w:val="center"/>
        <w:rPr>
          <w:rFonts w:ascii="Twinkl" w:hAnsi="Twinkl"/>
          <w:sz w:val="32"/>
          <w:szCs w:val="32"/>
        </w:rPr>
      </w:pPr>
    </w:p>
    <w:p w14:paraId="4850C077" w14:textId="29799788" w:rsidR="009170D3" w:rsidRDefault="009170D3" w:rsidP="009170D3">
      <w:pPr>
        <w:pStyle w:val="NoSpacing"/>
        <w:jc w:val="center"/>
        <w:rPr>
          <w:rFonts w:ascii="Twinkl" w:hAnsi="Twinkl"/>
          <w:sz w:val="32"/>
          <w:szCs w:val="32"/>
        </w:rPr>
      </w:pPr>
    </w:p>
    <w:tbl>
      <w:tblPr>
        <w:tblpPr w:leftFromText="180" w:rightFromText="180" w:vertAnchor="page" w:horzAnchor="page" w:tblpX="6116" w:tblpY="2769"/>
        <w:tblW w:w="126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4"/>
        <w:gridCol w:w="3730"/>
        <w:gridCol w:w="3731"/>
        <w:gridCol w:w="3731"/>
      </w:tblGrid>
      <w:tr w:rsidR="009170D3" w:rsidRPr="00A92BC2" w14:paraId="305E1DB7" w14:textId="77777777" w:rsidTr="008C060A">
        <w:trPr>
          <w:trHeight w:val="221"/>
        </w:trPr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FB2A507" w14:textId="77777777" w:rsidR="009170D3" w:rsidRPr="009170D3" w:rsidRDefault="009170D3" w:rsidP="008C060A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170D3">
              <w:rPr>
                <w:rFonts w:ascii="Twinkl" w:hAnsi="Twinkl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3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F1C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371E22B" w14:textId="07C5CE50" w:rsidR="009170D3" w:rsidRPr="009170D3" w:rsidRDefault="00FE6BB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Trust Values</w:t>
            </w:r>
          </w:p>
        </w:tc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CFEE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2FE89A7" w14:textId="4A8890CE" w:rsidR="009170D3" w:rsidRPr="009170D3" w:rsidRDefault="009170D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170D3">
              <w:rPr>
                <w:rFonts w:ascii="Twinkl" w:hAnsi="Twinkl"/>
                <w:b/>
                <w:bCs/>
                <w:sz w:val="28"/>
                <w:szCs w:val="28"/>
              </w:rPr>
              <w:t xml:space="preserve">Catholic Social Teaching </w:t>
            </w:r>
          </w:p>
        </w:tc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</w:tcPr>
          <w:p w14:paraId="19F39314" w14:textId="7427FC16" w:rsidR="009170D3" w:rsidRPr="009170D3" w:rsidRDefault="009170D3" w:rsidP="008C060A">
            <w:pPr>
              <w:pStyle w:val="NoSpacing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9170D3">
              <w:rPr>
                <w:rFonts w:ascii="Twinkl" w:hAnsi="Twinkl"/>
                <w:b/>
                <w:bCs/>
                <w:sz w:val="28"/>
                <w:szCs w:val="28"/>
              </w:rPr>
              <w:t xml:space="preserve">British Value </w:t>
            </w:r>
          </w:p>
        </w:tc>
      </w:tr>
      <w:tr w:rsidR="009170D3" w:rsidRPr="00A92BC2" w14:paraId="79B12BF1" w14:textId="77777777" w:rsidTr="00FE6BB3">
        <w:trPr>
          <w:trHeight w:val="571"/>
        </w:trPr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A6B8D8" w14:textId="77777777" w:rsidR="009170D3" w:rsidRPr="009170D3" w:rsidRDefault="009170D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170D3">
              <w:rPr>
                <w:rFonts w:ascii="Twinkl" w:hAnsi="Twinkl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3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F1C8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080DF543" w14:textId="559B4119" w:rsidR="009170D3" w:rsidRPr="009170D3" w:rsidRDefault="00FE6BB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Stewardship</w:t>
            </w:r>
          </w:p>
        </w:tc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CFEE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A86C70F" w14:textId="77777777" w:rsidR="009170D3" w:rsidRPr="009170D3" w:rsidRDefault="009170D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170D3">
              <w:rPr>
                <w:rFonts w:ascii="Twinkl" w:hAnsi="Twinkl"/>
                <w:sz w:val="28"/>
                <w:szCs w:val="28"/>
              </w:rPr>
              <w:t>What is Catholic Social Teaching?</w:t>
            </w:r>
          </w:p>
        </w:tc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</w:tcPr>
          <w:p w14:paraId="3F8F5B5F" w14:textId="77777777" w:rsidR="009170D3" w:rsidRPr="009170D3" w:rsidRDefault="009170D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170D3">
              <w:rPr>
                <w:rFonts w:ascii="Twinkl" w:hAnsi="Twinkl"/>
                <w:sz w:val="28"/>
                <w:szCs w:val="28"/>
              </w:rPr>
              <w:t>What are British Values?</w:t>
            </w:r>
          </w:p>
        </w:tc>
      </w:tr>
      <w:tr w:rsidR="009170D3" w:rsidRPr="00A92BC2" w14:paraId="44B5417F" w14:textId="77777777" w:rsidTr="00FE6BB3">
        <w:trPr>
          <w:trHeight w:val="571"/>
        </w:trPr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EFB3FD" w14:textId="77777777" w:rsidR="009170D3" w:rsidRPr="009170D3" w:rsidRDefault="009170D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170D3">
              <w:rPr>
                <w:rFonts w:ascii="Twinkl" w:hAnsi="Twinkl"/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3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F1C8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32D8B911" w14:textId="73E23E8B" w:rsidR="009170D3" w:rsidRPr="009170D3" w:rsidRDefault="00FE6BB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Respect</w:t>
            </w:r>
          </w:p>
        </w:tc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CFEE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F4097F1" w14:textId="77777777" w:rsidR="009170D3" w:rsidRPr="009170D3" w:rsidRDefault="009170D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170D3">
              <w:rPr>
                <w:rFonts w:ascii="Twinkl" w:hAnsi="Twinkl"/>
                <w:sz w:val="28"/>
                <w:szCs w:val="28"/>
              </w:rPr>
              <w:t>Participation &amp; Subsidiarity</w:t>
            </w:r>
          </w:p>
        </w:tc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</w:tcPr>
          <w:p w14:paraId="2C11DF6E" w14:textId="77777777" w:rsidR="009170D3" w:rsidRPr="009170D3" w:rsidRDefault="009170D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170D3">
              <w:rPr>
                <w:rFonts w:ascii="Twinkl" w:hAnsi="Twinkl"/>
                <w:sz w:val="28"/>
                <w:szCs w:val="28"/>
              </w:rPr>
              <w:t>Respect</w:t>
            </w:r>
          </w:p>
        </w:tc>
      </w:tr>
      <w:tr w:rsidR="009170D3" w:rsidRPr="00A92BC2" w14:paraId="77202289" w14:textId="77777777" w:rsidTr="00FE6BB3">
        <w:trPr>
          <w:trHeight w:val="571"/>
        </w:trPr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E8A5D" w14:textId="77777777" w:rsidR="009170D3" w:rsidRPr="009170D3" w:rsidRDefault="009170D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170D3">
              <w:rPr>
                <w:rFonts w:ascii="Twinkl" w:hAnsi="Twinkl"/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3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F1C8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752EFAD5" w14:textId="2E81BAD1" w:rsidR="009170D3" w:rsidRPr="009170D3" w:rsidRDefault="00FE6BB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Curiosity</w:t>
            </w:r>
          </w:p>
        </w:tc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CFEE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659B0B2" w14:textId="77777777" w:rsidR="009170D3" w:rsidRPr="009170D3" w:rsidRDefault="009170D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170D3">
              <w:rPr>
                <w:rFonts w:ascii="Twinkl" w:hAnsi="Twinkl"/>
                <w:sz w:val="28"/>
                <w:szCs w:val="28"/>
              </w:rPr>
              <w:t>The Common Good</w:t>
            </w:r>
          </w:p>
        </w:tc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</w:tcPr>
          <w:p w14:paraId="59DC651E" w14:textId="77777777" w:rsidR="009170D3" w:rsidRPr="009170D3" w:rsidRDefault="009170D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170D3">
              <w:rPr>
                <w:rFonts w:ascii="Twinkl" w:hAnsi="Twinkl"/>
                <w:sz w:val="28"/>
                <w:szCs w:val="28"/>
              </w:rPr>
              <w:t>Rule of Law</w:t>
            </w:r>
          </w:p>
        </w:tc>
      </w:tr>
      <w:tr w:rsidR="009170D3" w:rsidRPr="00A92BC2" w14:paraId="68269736" w14:textId="77777777" w:rsidTr="00FE6BB3">
        <w:trPr>
          <w:trHeight w:val="571"/>
        </w:trPr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9DE87" w14:textId="77777777" w:rsidR="009170D3" w:rsidRPr="009170D3" w:rsidRDefault="009170D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170D3">
              <w:rPr>
                <w:rFonts w:ascii="Twinkl" w:hAnsi="Twinkl"/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3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F1C8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0F3AA528" w14:textId="0B5316C4" w:rsidR="009170D3" w:rsidRPr="009170D3" w:rsidRDefault="00FE6BB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Forgiveness</w:t>
            </w:r>
          </w:p>
        </w:tc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CFEE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7DEA747" w14:textId="77777777" w:rsidR="009170D3" w:rsidRPr="009170D3" w:rsidRDefault="009170D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170D3">
              <w:rPr>
                <w:rFonts w:ascii="Twinkl" w:hAnsi="Twinkl"/>
                <w:sz w:val="28"/>
                <w:szCs w:val="28"/>
              </w:rPr>
              <w:t>Stewardship &amp; Distributive Justice</w:t>
            </w:r>
          </w:p>
        </w:tc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</w:tcPr>
          <w:p w14:paraId="13C42E08" w14:textId="77777777" w:rsidR="009170D3" w:rsidRPr="009170D3" w:rsidRDefault="009170D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170D3">
              <w:rPr>
                <w:rFonts w:ascii="Twinkl" w:hAnsi="Twinkl"/>
                <w:sz w:val="28"/>
                <w:szCs w:val="28"/>
              </w:rPr>
              <w:t>Democracy</w:t>
            </w:r>
          </w:p>
        </w:tc>
      </w:tr>
      <w:tr w:rsidR="009170D3" w:rsidRPr="00A92BC2" w14:paraId="4D018B0F" w14:textId="77777777" w:rsidTr="00FE6BB3">
        <w:trPr>
          <w:trHeight w:val="571"/>
        </w:trPr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83D633" w14:textId="77777777" w:rsidR="009170D3" w:rsidRPr="009170D3" w:rsidRDefault="009170D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170D3">
              <w:rPr>
                <w:rFonts w:ascii="Twinkl" w:hAnsi="Twinkl"/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3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F1C8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7BBD255C" w14:textId="0B04FBCC" w:rsidR="009170D3" w:rsidRPr="009170D3" w:rsidRDefault="00FE6BB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Love</w:t>
            </w:r>
          </w:p>
        </w:tc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CFEE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24F3B87" w14:textId="77777777" w:rsidR="009170D3" w:rsidRPr="009170D3" w:rsidRDefault="009170D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170D3">
              <w:rPr>
                <w:rFonts w:ascii="Twinkl" w:hAnsi="Twinkl"/>
                <w:sz w:val="28"/>
                <w:szCs w:val="28"/>
              </w:rPr>
              <w:t>Preferential Option for the Poor &amp; Solidarity</w:t>
            </w:r>
          </w:p>
        </w:tc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</w:tcPr>
          <w:p w14:paraId="54AB5C52" w14:textId="77777777" w:rsidR="009170D3" w:rsidRPr="009170D3" w:rsidRDefault="009170D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170D3">
              <w:rPr>
                <w:rFonts w:ascii="Twinkl" w:hAnsi="Twinkl"/>
                <w:sz w:val="28"/>
                <w:szCs w:val="28"/>
              </w:rPr>
              <w:t>Tolerance</w:t>
            </w:r>
          </w:p>
        </w:tc>
      </w:tr>
      <w:tr w:rsidR="009170D3" w:rsidRPr="00A92BC2" w14:paraId="0D5B17A3" w14:textId="77777777" w:rsidTr="00FE6BB3">
        <w:trPr>
          <w:trHeight w:val="571"/>
        </w:trPr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408D0C" w14:textId="77777777" w:rsidR="009170D3" w:rsidRPr="009170D3" w:rsidRDefault="009170D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170D3">
              <w:rPr>
                <w:rFonts w:ascii="Twinkl" w:hAnsi="Twinkl"/>
                <w:b/>
                <w:bCs/>
                <w:sz w:val="28"/>
                <w:szCs w:val="28"/>
              </w:rPr>
              <w:t>Summer 2</w:t>
            </w:r>
          </w:p>
        </w:tc>
        <w:tc>
          <w:tcPr>
            <w:tcW w:w="3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F1C8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7A6FF3F3" w14:textId="55B5A261" w:rsidR="009170D3" w:rsidRPr="009170D3" w:rsidRDefault="00FE6BB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Resilience</w:t>
            </w:r>
          </w:p>
        </w:tc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CFEE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3EEB561" w14:textId="77777777" w:rsidR="009170D3" w:rsidRPr="009170D3" w:rsidRDefault="009170D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170D3">
              <w:rPr>
                <w:rFonts w:ascii="Twinkl" w:hAnsi="Twinkl"/>
                <w:sz w:val="28"/>
                <w:szCs w:val="28"/>
              </w:rPr>
              <w:t>Human Dignity &amp; Promoting Peace</w:t>
            </w:r>
          </w:p>
        </w:tc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</w:tcPr>
          <w:p w14:paraId="67B106B4" w14:textId="77777777" w:rsidR="009170D3" w:rsidRPr="009170D3" w:rsidRDefault="009170D3" w:rsidP="008C060A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170D3">
              <w:rPr>
                <w:rFonts w:ascii="Twinkl" w:hAnsi="Twinkl"/>
                <w:sz w:val="28"/>
                <w:szCs w:val="28"/>
              </w:rPr>
              <w:t>Individual Liberty</w:t>
            </w:r>
          </w:p>
        </w:tc>
      </w:tr>
    </w:tbl>
    <w:p w14:paraId="38B7011E" w14:textId="77777777" w:rsidR="009170D3" w:rsidRDefault="009170D3" w:rsidP="009170D3">
      <w:pPr>
        <w:pStyle w:val="NoSpacing"/>
        <w:rPr>
          <w:rFonts w:ascii="Twinkl" w:hAnsi="Twinkl"/>
          <w:sz w:val="32"/>
          <w:szCs w:val="32"/>
        </w:rPr>
      </w:pPr>
    </w:p>
    <w:p w14:paraId="5CF46BC5" w14:textId="77777777" w:rsidR="009170D3" w:rsidRDefault="009170D3" w:rsidP="009170D3">
      <w:pPr>
        <w:pStyle w:val="NoSpacing"/>
        <w:rPr>
          <w:rFonts w:ascii="Twinkl" w:hAnsi="Twinkl"/>
          <w:sz w:val="32"/>
          <w:szCs w:val="32"/>
        </w:rPr>
      </w:pPr>
    </w:p>
    <w:p w14:paraId="27D75CE7" w14:textId="77777777" w:rsidR="009170D3" w:rsidRDefault="009170D3" w:rsidP="009170D3">
      <w:pPr>
        <w:pStyle w:val="NoSpacing"/>
        <w:rPr>
          <w:rFonts w:ascii="Twinkl" w:hAnsi="Twinkl"/>
          <w:sz w:val="32"/>
          <w:szCs w:val="32"/>
        </w:rPr>
      </w:pPr>
    </w:p>
    <w:p w14:paraId="0C13D8D2" w14:textId="77777777" w:rsidR="009170D3" w:rsidRDefault="009170D3" w:rsidP="009170D3">
      <w:pPr>
        <w:pStyle w:val="NoSpacing"/>
        <w:rPr>
          <w:rFonts w:ascii="Twinkl" w:hAnsi="Twinkl"/>
          <w:sz w:val="32"/>
          <w:szCs w:val="32"/>
        </w:rPr>
      </w:pPr>
    </w:p>
    <w:p w14:paraId="7071AE07" w14:textId="77777777" w:rsidR="009170D3" w:rsidRDefault="009170D3" w:rsidP="009170D3">
      <w:pPr>
        <w:pStyle w:val="NoSpacing"/>
        <w:rPr>
          <w:rFonts w:ascii="Twinkl" w:hAnsi="Twinkl"/>
          <w:sz w:val="32"/>
          <w:szCs w:val="32"/>
        </w:rPr>
      </w:pPr>
    </w:p>
    <w:p w14:paraId="542E3628" w14:textId="77777777" w:rsidR="009170D3" w:rsidRDefault="009170D3" w:rsidP="009170D3">
      <w:pPr>
        <w:pStyle w:val="NoSpacing"/>
        <w:rPr>
          <w:rFonts w:ascii="Twinkl" w:hAnsi="Twinkl"/>
          <w:sz w:val="32"/>
          <w:szCs w:val="32"/>
        </w:rPr>
      </w:pPr>
    </w:p>
    <w:p w14:paraId="0BE080DD" w14:textId="77777777" w:rsidR="009170D3" w:rsidRDefault="009170D3" w:rsidP="009170D3">
      <w:pPr>
        <w:pStyle w:val="NoSpacing"/>
        <w:rPr>
          <w:rFonts w:ascii="Twinkl" w:hAnsi="Twinkl"/>
          <w:sz w:val="32"/>
          <w:szCs w:val="32"/>
        </w:rPr>
      </w:pPr>
    </w:p>
    <w:p w14:paraId="3EBC5A14" w14:textId="77777777" w:rsidR="009170D3" w:rsidRDefault="009170D3" w:rsidP="009170D3">
      <w:pPr>
        <w:pStyle w:val="NoSpacing"/>
        <w:rPr>
          <w:rFonts w:ascii="Twinkl" w:hAnsi="Twinkl"/>
          <w:sz w:val="32"/>
          <w:szCs w:val="32"/>
        </w:rPr>
      </w:pPr>
    </w:p>
    <w:p w14:paraId="5AD88928" w14:textId="77777777" w:rsidR="009170D3" w:rsidRDefault="009170D3" w:rsidP="009170D3">
      <w:pPr>
        <w:pStyle w:val="NoSpacing"/>
        <w:rPr>
          <w:rFonts w:ascii="Twinkl" w:hAnsi="Twinkl"/>
          <w:sz w:val="32"/>
          <w:szCs w:val="32"/>
        </w:rPr>
      </w:pPr>
    </w:p>
    <w:p w14:paraId="258AF2EB" w14:textId="77777777" w:rsidR="009170D3" w:rsidRDefault="009170D3" w:rsidP="009170D3">
      <w:pPr>
        <w:pStyle w:val="NoSpacing"/>
        <w:rPr>
          <w:rFonts w:ascii="Twinkl" w:hAnsi="Twinkl"/>
          <w:sz w:val="32"/>
          <w:szCs w:val="32"/>
        </w:rPr>
      </w:pPr>
    </w:p>
    <w:p w14:paraId="5E95E5DB" w14:textId="5EA4A4DC" w:rsidR="009170D3" w:rsidRDefault="009170D3" w:rsidP="009170D3">
      <w:pPr>
        <w:pStyle w:val="NoSpacing"/>
        <w:rPr>
          <w:rFonts w:ascii="Twinkl" w:hAnsi="Twinkl"/>
          <w:sz w:val="32"/>
          <w:szCs w:val="32"/>
        </w:rPr>
      </w:pPr>
    </w:p>
    <w:p w14:paraId="7F8D1C7E" w14:textId="0DE3666D" w:rsidR="009170D3" w:rsidRDefault="009170D3" w:rsidP="009170D3">
      <w:pPr>
        <w:pStyle w:val="NoSpacing"/>
        <w:rPr>
          <w:rFonts w:ascii="Twinkl" w:hAnsi="Twinkl"/>
          <w:sz w:val="32"/>
          <w:szCs w:val="32"/>
        </w:rPr>
      </w:pPr>
    </w:p>
    <w:sectPr w:rsidR="009170D3" w:rsidSect="00F92BA2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90C70B" w14:textId="77777777" w:rsidR="003F3065" w:rsidRDefault="003F3065" w:rsidP="00F92BA2">
      <w:pPr>
        <w:spacing w:after="0" w:line="240" w:lineRule="auto"/>
      </w:pPr>
      <w:r>
        <w:separator/>
      </w:r>
    </w:p>
  </w:endnote>
  <w:endnote w:type="continuationSeparator" w:id="0">
    <w:p w14:paraId="58F152CE" w14:textId="77777777" w:rsidR="003F3065" w:rsidRDefault="003F3065" w:rsidP="00F92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SemiBold">
    <w:altName w:val="Calibri"/>
    <w:charset w:val="00"/>
    <w:family w:val="auto"/>
    <w:pitch w:val="variable"/>
    <w:sig w:usb0="00000007" w:usb1="00000001" w:usb2="00000000" w:usb3="00000000" w:csb0="00000093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5ACD85" w14:textId="77777777" w:rsidR="003F3065" w:rsidRDefault="003F3065" w:rsidP="00F92BA2">
      <w:pPr>
        <w:spacing w:after="0" w:line="240" w:lineRule="auto"/>
      </w:pPr>
      <w:r>
        <w:separator/>
      </w:r>
    </w:p>
  </w:footnote>
  <w:footnote w:type="continuationSeparator" w:id="0">
    <w:p w14:paraId="0ABCD3CD" w14:textId="77777777" w:rsidR="003F3065" w:rsidRDefault="003F3065" w:rsidP="00F92B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BA2"/>
    <w:rsid w:val="000134D8"/>
    <w:rsid w:val="00017761"/>
    <w:rsid w:val="0004600B"/>
    <w:rsid w:val="000A78FF"/>
    <w:rsid w:val="000C0BA9"/>
    <w:rsid w:val="0015665E"/>
    <w:rsid w:val="00166BA1"/>
    <w:rsid w:val="00174B63"/>
    <w:rsid w:val="00187FF8"/>
    <w:rsid w:val="001D03A4"/>
    <w:rsid w:val="00242616"/>
    <w:rsid w:val="00261C49"/>
    <w:rsid w:val="00267EB3"/>
    <w:rsid w:val="002924DE"/>
    <w:rsid w:val="002E1BD9"/>
    <w:rsid w:val="003112B2"/>
    <w:rsid w:val="00386D82"/>
    <w:rsid w:val="003D09B5"/>
    <w:rsid w:val="003D5A51"/>
    <w:rsid w:val="003E0EB2"/>
    <w:rsid w:val="003E503F"/>
    <w:rsid w:val="003F3065"/>
    <w:rsid w:val="00432D70"/>
    <w:rsid w:val="0044538C"/>
    <w:rsid w:val="00445B58"/>
    <w:rsid w:val="0048433F"/>
    <w:rsid w:val="00492F15"/>
    <w:rsid w:val="004A27C5"/>
    <w:rsid w:val="004F348C"/>
    <w:rsid w:val="00510FF5"/>
    <w:rsid w:val="0051737D"/>
    <w:rsid w:val="00556A12"/>
    <w:rsid w:val="00566CA1"/>
    <w:rsid w:val="00576FE4"/>
    <w:rsid w:val="005B3330"/>
    <w:rsid w:val="005C36FF"/>
    <w:rsid w:val="005C7188"/>
    <w:rsid w:val="005D525C"/>
    <w:rsid w:val="005F57D7"/>
    <w:rsid w:val="00627ADE"/>
    <w:rsid w:val="006817A7"/>
    <w:rsid w:val="00686B43"/>
    <w:rsid w:val="006952BE"/>
    <w:rsid w:val="006B688D"/>
    <w:rsid w:val="006C10AF"/>
    <w:rsid w:val="006C3447"/>
    <w:rsid w:val="006E2A70"/>
    <w:rsid w:val="006F38B2"/>
    <w:rsid w:val="006F4F83"/>
    <w:rsid w:val="00713F1D"/>
    <w:rsid w:val="00727F1D"/>
    <w:rsid w:val="0074232A"/>
    <w:rsid w:val="007530A7"/>
    <w:rsid w:val="007E0BAF"/>
    <w:rsid w:val="00822026"/>
    <w:rsid w:val="00861C97"/>
    <w:rsid w:val="008A4D04"/>
    <w:rsid w:val="008C060A"/>
    <w:rsid w:val="008C0DB7"/>
    <w:rsid w:val="008C5550"/>
    <w:rsid w:val="009170D3"/>
    <w:rsid w:val="00951963"/>
    <w:rsid w:val="00957304"/>
    <w:rsid w:val="009648B3"/>
    <w:rsid w:val="0099064B"/>
    <w:rsid w:val="009B1D9B"/>
    <w:rsid w:val="009B325A"/>
    <w:rsid w:val="009F034E"/>
    <w:rsid w:val="00A5132A"/>
    <w:rsid w:val="00AE0AF6"/>
    <w:rsid w:val="00AE6702"/>
    <w:rsid w:val="00B00DDF"/>
    <w:rsid w:val="00B41384"/>
    <w:rsid w:val="00B44E9E"/>
    <w:rsid w:val="00B73287"/>
    <w:rsid w:val="00B81EE7"/>
    <w:rsid w:val="00BA497A"/>
    <w:rsid w:val="00BB465E"/>
    <w:rsid w:val="00BC020F"/>
    <w:rsid w:val="00BC5163"/>
    <w:rsid w:val="00BD467A"/>
    <w:rsid w:val="00BD49E0"/>
    <w:rsid w:val="00BE4B00"/>
    <w:rsid w:val="00C62A23"/>
    <w:rsid w:val="00C6700E"/>
    <w:rsid w:val="00C74621"/>
    <w:rsid w:val="00C75A7F"/>
    <w:rsid w:val="00C93C9E"/>
    <w:rsid w:val="00CF5EA3"/>
    <w:rsid w:val="00D02CEB"/>
    <w:rsid w:val="00D111BB"/>
    <w:rsid w:val="00D20E71"/>
    <w:rsid w:val="00D533FD"/>
    <w:rsid w:val="00DB2511"/>
    <w:rsid w:val="00DB2ED5"/>
    <w:rsid w:val="00DC77C5"/>
    <w:rsid w:val="00DE5F20"/>
    <w:rsid w:val="00E13928"/>
    <w:rsid w:val="00E37376"/>
    <w:rsid w:val="00E56C6E"/>
    <w:rsid w:val="00E7500E"/>
    <w:rsid w:val="00E77B8D"/>
    <w:rsid w:val="00EF6955"/>
    <w:rsid w:val="00F113D2"/>
    <w:rsid w:val="00F817D8"/>
    <w:rsid w:val="00F9038E"/>
    <w:rsid w:val="00F92BA2"/>
    <w:rsid w:val="00FB1B39"/>
    <w:rsid w:val="00FD5955"/>
    <w:rsid w:val="00FE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CD5CDD"/>
  <w15:chartTrackingRefBased/>
  <w15:docId w15:val="{92FBE1BD-13C4-47EC-BD59-7343DBC01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92B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92BA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92B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BA2"/>
  </w:style>
  <w:style w:type="paragraph" w:styleId="Footer">
    <w:name w:val="footer"/>
    <w:basedOn w:val="Normal"/>
    <w:link w:val="FooterChar"/>
    <w:uiPriority w:val="99"/>
    <w:unhideWhenUsed/>
    <w:rsid w:val="00F92B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BA2"/>
  </w:style>
  <w:style w:type="table" w:styleId="TableGrid">
    <w:name w:val="Table Grid"/>
    <w:basedOn w:val="TableNormal"/>
    <w:uiPriority w:val="39"/>
    <w:rsid w:val="00F92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62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6A1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6A1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9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5e27400-5d1d-4c03-8ba5-22e520d560b8">
      <Terms xmlns="http://schemas.microsoft.com/office/infopath/2007/PartnerControls"/>
    </lcf76f155ced4ddcb4097134ff3c332f>
    <TaxCatchAll xmlns="9e7ec2d3-e897-4dbc-9584-c32b886dc1e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504DE2B8D33A4EA296E15BF3D0ABAB" ma:contentTypeVersion="16" ma:contentTypeDescription="Create a new document." ma:contentTypeScope="" ma:versionID="569612e59b49eebae1ba9ac026efb665">
  <xsd:schema xmlns:xsd="http://www.w3.org/2001/XMLSchema" xmlns:xs="http://www.w3.org/2001/XMLSchema" xmlns:p="http://schemas.microsoft.com/office/2006/metadata/properties" xmlns:ns2="a5e27400-5d1d-4c03-8ba5-22e520d560b8" xmlns:ns3="9e7ec2d3-e897-4dbc-9584-c32b886dc1e6" targetNamespace="http://schemas.microsoft.com/office/2006/metadata/properties" ma:root="true" ma:fieldsID="536e3a0188952c38c9a6358239d0f7be" ns2:_="" ns3:_="">
    <xsd:import namespace="a5e27400-5d1d-4c03-8ba5-22e520d560b8"/>
    <xsd:import namespace="9e7ec2d3-e897-4dbc-9584-c32b886dc1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e27400-5d1d-4c03-8ba5-22e520d560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71958d5a-1ab8-438d-bac3-3d2253452e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ec2d3-e897-4dbc-9584-c32b886dc1e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54cb5fb-f08e-418a-94b3-9a633abf5dc0}" ma:internalName="TaxCatchAll" ma:showField="CatchAllData" ma:web="9e7ec2d3-e897-4dbc-9584-c32b886dc1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D37777-438C-4066-9968-0980F9850152}">
  <ds:schemaRefs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dcmitype/"/>
    <ds:schemaRef ds:uri="9e7ec2d3-e897-4dbc-9584-c32b886dc1e6"/>
    <ds:schemaRef ds:uri="http://schemas.microsoft.com/office/2006/metadata/properties"/>
    <ds:schemaRef ds:uri="a5e27400-5d1d-4c03-8ba5-22e520d560b8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64FBB1E-E965-41A5-9CB9-A14F03530E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e27400-5d1d-4c03-8ba5-22e520d560b8"/>
    <ds:schemaRef ds:uri="9e7ec2d3-e897-4dbc-9584-c32b886dc1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A96F65-A40A-47C2-9792-3FCE6F67FA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Sacred Heart Head</dc:creator>
  <cp:keywords/>
  <dc:description/>
  <cp:lastModifiedBy>Teresa Harvey</cp:lastModifiedBy>
  <cp:revision>6</cp:revision>
  <cp:lastPrinted>2025-06-10T10:29:00Z</cp:lastPrinted>
  <dcterms:created xsi:type="dcterms:W3CDTF">2025-07-23T15:13:00Z</dcterms:created>
  <dcterms:modified xsi:type="dcterms:W3CDTF">2025-07-24T09:26:00Z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0x0101007E504DE2B8D33A4EA296E15BF3D0ABAB</vt:lpwstr>
  </property>
  <property fmtid="{D5CDD505-2E9C-101B-9397-08002B2CF9AE}" pid="3" name="MediaServiceImageTags">
    <vt:lpwstr/>
  </property>
</Properties>
</file>