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AD0221" w14:textId="2A9AE7B8" w:rsidR="00FD0084" w:rsidRDefault="00FD0084" w:rsidP="00FD0084">
      <w:pPr>
        <w:pStyle w:val="Heading1"/>
        <w:ind w:left="0"/>
        <w:rPr>
          <w:rFonts w:ascii="Times New Roman"/>
          <w:b w:val="0"/>
          <w:bCs w:val="0"/>
          <w:sz w:val="20"/>
        </w:rPr>
      </w:pPr>
      <w:r>
        <w:rPr>
          <w:rFonts w:ascii="Times New Roman"/>
          <w:b w:val="0"/>
          <w:bCs w:val="0"/>
          <w:noProof/>
          <w:sz w:val="20"/>
          <w:lang w:val="en-GB" w:eastAsia="en-GB"/>
        </w:rPr>
        <w:drawing>
          <wp:anchor distT="0" distB="0" distL="114300" distR="114300" simplePos="0" relativeHeight="251658240" behindDoc="0" locked="0" layoutInCell="1" allowOverlap="1" wp14:anchorId="586041AB" wp14:editId="1DDADDBC">
            <wp:simplePos x="0" y="0"/>
            <wp:positionH relativeFrom="column">
              <wp:posOffset>-584200</wp:posOffset>
            </wp:positionH>
            <wp:positionV relativeFrom="paragraph">
              <wp:posOffset>-546100</wp:posOffset>
            </wp:positionV>
            <wp:extent cx="131699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6990" cy="1097280"/>
                    </a:xfrm>
                    <a:prstGeom prst="rect">
                      <a:avLst/>
                    </a:prstGeom>
                    <a:noFill/>
                  </pic:spPr>
                </pic:pic>
              </a:graphicData>
            </a:graphic>
          </wp:anchor>
        </w:drawing>
      </w:r>
    </w:p>
    <w:p w14:paraId="1DFDB528" w14:textId="7F1026CA" w:rsidR="00D84C8A" w:rsidRPr="00FD0084" w:rsidRDefault="00A81307" w:rsidP="00FD0084">
      <w:pPr>
        <w:pStyle w:val="Heading1"/>
        <w:ind w:left="0"/>
        <w:jc w:val="center"/>
        <w:rPr>
          <w:rFonts w:ascii="Times New Roman"/>
          <w:b w:val="0"/>
          <w:bCs w:val="0"/>
          <w:sz w:val="20"/>
          <w:u w:val="single"/>
        </w:rPr>
      </w:pPr>
      <w:r w:rsidRPr="00FD0084">
        <w:rPr>
          <w:u w:val="single"/>
        </w:rPr>
        <w:t>Communication and Language Development</w:t>
      </w:r>
    </w:p>
    <w:p w14:paraId="276F8783" w14:textId="77777777" w:rsidR="00FD0084" w:rsidRDefault="00FD0084">
      <w:pPr>
        <w:pStyle w:val="Heading1"/>
      </w:pPr>
    </w:p>
    <w:p w14:paraId="7CAE69E1" w14:textId="1DC63FA0" w:rsidR="00FD0084" w:rsidRPr="00FD0084" w:rsidRDefault="00FD0084">
      <w:pPr>
        <w:pStyle w:val="Heading1"/>
      </w:pPr>
      <w:r w:rsidRPr="00FD0084">
        <w:t>Educational Programme</w:t>
      </w:r>
    </w:p>
    <w:p w14:paraId="2CB6C677" w14:textId="77777777" w:rsidR="00D84C8A" w:rsidRDefault="00A81307">
      <w:pPr>
        <w:pStyle w:val="BodyText"/>
        <w:spacing w:before="184" w:line="259" w:lineRule="auto"/>
        <w:ind w:left="100" w:right="296"/>
      </w:pPr>
      <w: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p w14:paraId="0A37501D" w14:textId="77777777" w:rsidR="00D84C8A" w:rsidRDefault="00D84C8A">
      <w:pPr>
        <w:pStyle w:val="BodyText"/>
        <w:rPr>
          <w:sz w:val="24"/>
        </w:rPr>
      </w:pPr>
    </w:p>
    <w:p w14:paraId="5DAB6C7B" w14:textId="77777777" w:rsidR="00D84C8A" w:rsidRDefault="00D84C8A">
      <w:pPr>
        <w:pStyle w:val="BodyText"/>
        <w:spacing w:before="2"/>
        <w:rPr>
          <w:sz w:val="27"/>
        </w:rPr>
      </w:pPr>
    </w:p>
    <w:p w14:paraId="59A6954B" w14:textId="77777777" w:rsidR="00D84C8A" w:rsidRDefault="00A81307">
      <w:pPr>
        <w:pStyle w:val="Heading1"/>
        <w:spacing w:before="1"/>
      </w:pPr>
      <w:r>
        <w:t>Early Learning Goal: Listening, Attention and Understanding</w:t>
      </w:r>
    </w:p>
    <w:p w14:paraId="085EC580" w14:textId="77777777" w:rsidR="00D84C8A" w:rsidRDefault="00A81307">
      <w:pPr>
        <w:pStyle w:val="ListParagraph"/>
        <w:numPr>
          <w:ilvl w:val="0"/>
          <w:numId w:val="8"/>
        </w:numPr>
        <w:tabs>
          <w:tab w:val="left" w:pos="820"/>
          <w:tab w:val="left" w:pos="821"/>
        </w:tabs>
        <w:spacing w:before="183" w:line="256" w:lineRule="auto"/>
        <w:ind w:right="475"/>
      </w:pPr>
      <w:r>
        <w:t>Listen</w:t>
      </w:r>
      <w:r>
        <w:rPr>
          <w:spacing w:val="-2"/>
        </w:rPr>
        <w:t xml:space="preserve"> </w:t>
      </w:r>
      <w:r>
        <w:t>attentively</w:t>
      </w:r>
      <w:r>
        <w:rPr>
          <w:spacing w:val="-3"/>
        </w:rPr>
        <w:t xml:space="preserve"> </w:t>
      </w:r>
      <w:r>
        <w:t>and</w:t>
      </w:r>
      <w:r>
        <w:rPr>
          <w:spacing w:val="-1"/>
        </w:rPr>
        <w:t xml:space="preserve"> </w:t>
      </w:r>
      <w:r>
        <w:t>respond</w:t>
      </w:r>
      <w:r>
        <w:rPr>
          <w:spacing w:val="-2"/>
        </w:rPr>
        <w:t xml:space="preserve"> </w:t>
      </w:r>
      <w:r>
        <w:t>to</w:t>
      </w:r>
      <w:r>
        <w:rPr>
          <w:spacing w:val="-3"/>
        </w:rPr>
        <w:t xml:space="preserve"> </w:t>
      </w:r>
      <w:r>
        <w:t>what</w:t>
      </w:r>
      <w:r>
        <w:rPr>
          <w:spacing w:val="1"/>
        </w:rPr>
        <w:t xml:space="preserve"> </w:t>
      </w:r>
      <w:r>
        <w:t>they</w:t>
      </w:r>
      <w:r>
        <w:rPr>
          <w:spacing w:val="-3"/>
        </w:rPr>
        <w:t xml:space="preserve"> </w:t>
      </w:r>
      <w:r>
        <w:t>hear</w:t>
      </w:r>
      <w:r>
        <w:rPr>
          <w:spacing w:val="-6"/>
        </w:rPr>
        <w:t xml:space="preserve"> </w:t>
      </w:r>
      <w:r>
        <w:t>with</w:t>
      </w:r>
      <w:r>
        <w:rPr>
          <w:spacing w:val="-1"/>
        </w:rPr>
        <w:t xml:space="preserve"> </w:t>
      </w:r>
      <w:r>
        <w:t>relevant</w:t>
      </w:r>
      <w:r>
        <w:rPr>
          <w:spacing w:val="-2"/>
        </w:rPr>
        <w:t xml:space="preserve"> </w:t>
      </w:r>
      <w:r>
        <w:t>questions,</w:t>
      </w:r>
      <w:r>
        <w:rPr>
          <w:spacing w:val="-4"/>
        </w:rPr>
        <w:t xml:space="preserve"> </w:t>
      </w:r>
      <w:r>
        <w:t>comments</w:t>
      </w:r>
      <w:r>
        <w:rPr>
          <w:spacing w:val="-4"/>
        </w:rPr>
        <w:t xml:space="preserve"> </w:t>
      </w:r>
      <w:r>
        <w:t>and</w:t>
      </w:r>
      <w:r>
        <w:rPr>
          <w:spacing w:val="-1"/>
        </w:rPr>
        <w:t xml:space="preserve"> </w:t>
      </w:r>
      <w:r>
        <w:t>actions when</w:t>
      </w:r>
      <w:r>
        <w:rPr>
          <w:spacing w:val="-2"/>
        </w:rPr>
        <w:t xml:space="preserve"> </w:t>
      </w:r>
      <w:r>
        <w:t>being</w:t>
      </w:r>
      <w:r>
        <w:rPr>
          <w:spacing w:val="-1"/>
        </w:rPr>
        <w:t xml:space="preserve"> </w:t>
      </w:r>
      <w:r>
        <w:t>read</w:t>
      </w:r>
      <w:r>
        <w:rPr>
          <w:spacing w:val="-3"/>
        </w:rPr>
        <w:t xml:space="preserve"> </w:t>
      </w:r>
      <w:r>
        <w:t>to</w:t>
      </w:r>
      <w:r>
        <w:rPr>
          <w:spacing w:val="-3"/>
        </w:rPr>
        <w:t xml:space="preserve"> </w:t>
      </w:r>
      <w:r>
        <w:t>and</w:t>
      </w:r>
      <w:r>
        <w:rPr>
          <w:spacing w:val="-4"/>
        </w:rPr>
        <w:t xml:space="preserve"> </w:t>
      </w:r>
      <w:r>
        <w:t>during</w:t>
      </w:r>
      <w:r>
        <w:rPr>
          <w:spacing w:val="-1"/>
        </w:rPr>
        <w:t xml:space="preserve"> </w:t>
      </w:r>
      <w:r>
        <w:t>whole class discussions and small group</w:t>
      </w:r>
      <w:r>
        <w:rPr>
          <w:spacing w:val="-4"/>
        </w:rPr>
        <w:t xml:space="preserve"> </w:t>
      </w:r>
      <w:r>
        <w:t>interactions;</w:t>
      </w:r>
    </w:p>
    <w:p w14:paraId="37387A05" w14:textId="77777777" w:rsidR="00D84C8A" w:rsidRDefault="00A81307">
      <w:pPr>
        <w:pStyle w:val="ListParagraph"/>
        <w:numPr>
          <w:ilvl w:val="0"/>
          <w:numId w:val="8"/>
        </w:numPr>
        <w:tabs>
          <w:tab w:val="left" w:pos="820"/>
          <w:tab w:val="left" w:pos="821"/>
        </w:tabs>
        <w:spacing w:before="3"/>
        <w:ind w:hanging="361"/>
      </w:pPr>
      <w:r>
        <w:t>Make comments about what they have heard and ask questions to clarify their</w:t>
      </w:r>
      <w:r>
        <w:rPr>
          <w:spacing w:val="-11"/>
        </w:rPr>
        <w:t xml:space="preserve"> </w:t>
      </w:r>
      <w:r>
        <w:t>understanding;</w:t>
      </w:r>
    </w:p>
    <w:p w14:paraId="1182D5EA" w14:textId="77777777" w:rsidR="00D84C8A" w:rsidRDefault="00A81307">
      <w:pPr>
        <w:pStyle w:val="ListParagraph"/>
        <w:numPr>
          <w:ilvl w:val="0"/>
          <w:numId w:val="8"/>
        </w:numPr>
        <w:tabs>
          <w:tab w:val="left" w:pos="820"/>
          <w:tab w:val="left" w:pos="821"/>
        </w:tabs>
        <w:spacing w:before="18"/>
        <w:ind w:hanging="361"/>
      </w:pPr>
      <w:r>
        <w:t>Hold conversations when engaged in back-and-forth exchanges with teachers and their</w:t>
      </w:r>
      <w:r>
        <w:rPr>
          <w:spacing w:val="-8"/>
        </w:rPr>
        <w:t xml:space="preserve"> </w:t>
      </w:r>
      <w:r>
        <w:t>peers.</w:t>
      </w:r>
    </w:p>
    <w:p w14:paraId="02EB378F" w14:textId="77777777" w:rsidR="00D84C8A" w:rsidRDefault="00D84C8A">
      <w:pPr>
        <w:pStyle w:val="BodyText"/>
        <w:spacing w:before="9"/>
        <w:rPr>
          <w:sz w:val="38"/>
        </w:rPr>
      </w:pPr>
    </w:p>
    <w:p w14:paraId="349353BA" w14:textId="77777777" w:rsidR="00D84C8A" w:rsidRDefault="00A81307">
      <w:pPr>
        <w:pStyle w:val="Heading1"/>
        <w:spacing w:before="1"/>
      </w:pPr>
      <w:r>
        <w:t>Early Learning Goal: Speaking</w:t>
      </w:r>
    </w:p>
    <w:p w14:paraId="7895410B" w14:textId="77777777" w:rsidR="00D84C8A" w:rsidRDefault="00A81307">
      <w:pPr>
        <w:pStyle w:val="ListParagraph"/>
        <w:numPr>
          <w:ilvl w:val="0"/>
          <w:numId w:val="8"/>
        </w:numPr>
        <w:tabs>
          <w:tab w:val="left" w:pos="820"/>
          <w:tab w:val="left" w:pos="821"/>
        </w:tabs>
        <w:spacing w:before="183"/>
        <w:ind w:hanging="361"/>
      </w:pPr>
      <w:r>
        <w:t>Participate in small group, class and one-to-one discussions, offering their own ideas, using recently introduced</w:t>
      </w:r>
      <w:r>
        <w:rPr>
          <w:spacing w:val="-16"/>
        </w:rPr>
        <w:t xml:space="preserve"> </w:t>
      </w:r>
      <w:r>
        <w:t>vocabulary;</w:t>
      </w:r>
    </w:p>
    <w:p w14:paraId="4C8C387D" w14:textId="77777777" w:rsidR="00D84C8A" w:rsidRDefault="00A81307">
      <w:pPr>
        <w:pStyle w:val="ListParagraph"/>
        <w:numPr>
          <w:ilvl w:val="0"/>
          <w:numId w:val="8"/>
        </w:numPr>
        <w:tabs>
          <w:tab w:val="left" w:pos="820"/>
          <w:tab w:val="left" w:pos="821"/>
        </w:tabs>
        <w:spacing w:before="18" w:line="256" w:lineRule="auto"/>
        <w:ind w:right="679"/>
      </w:pPr>
      <w:r>
        <w:t>Offer explanations for why things might happen, making use of recently introduced vocabulary from stories, non-fiction, rhymes and poems when appropriate;</w:t>
      </w:r>
    </w:p>
    <w:p w14:paraId="4CF2B3CA" w14:textId="77777777" w:rsidR="00D84C8A" w:rsidRDefault="00A81307">
      <w:pPr>
        <w:pStyle w:val="ListParagraph"/>
        <w:numPr>
          <w:ilvl w:val="0"/>
          <w:numId w:val="8"/>
        </w:numPr>
        <w:tabs>
          <w:tab w:val="left" w:pos="820"/>
          <w:tab w:val="left" w:pos="821"/>
        </w:tabs>
        <w:spacing w:before="4" w:line="254" w:lineRule="auto"/>
        <w:ind w:right="341"/>
      </w:pPr>
      <w:r>
        <w:t>Express their own ideas and feelings about their experiences using full sentences’ including use of past, present and future tenses and making use of conjunctions, with modelling and support from their</w:t>
      </w:r>
      <w:r>
        <w:rPr>
          <w:spacing w:val="-7"/>
        </w:rPr>
        <w:t xml:space="preserve"> </w:t>
      </w:r>
      <w:r>
        <w:t>teacher.</w:t>
      </w:r>
    </w:p>
    <w:p w14:paraId="6A05A809" w14:textId="77777777" w:rsidR="00D84C8A" w:rsidRDefault="00D84C8A">
      <w:pPr>
        <w:spacing w:line="254" w:lineRule="auto"/>
        <w:sectPr w:rsidR="00D84C8A">
          <w:footerReference w:type="default" r:id="rId12"/>
          <w:type w:val="continuous"/>
          <w:pgSz w:w="16840" w:h="11910" w:orient="landscape"/>
          <w:pgMar w:top="1100" w:right="1240" w:bottom="1120" w:left="1340" w:header="720" w:footer="920" w:gutter="0"/>
          <w:pgNumType w:start="1"/>
          <w:cols w:space="720"/>
        </w:sectPr>
      </w:pPr>
    </w:p>
    <w:p w14:paraId="5A39BBE3" w14:textId="77777777" w:rsidR="00D84C8A" w:rsidRDefault="00D84C8A">
      <w:pPr>
        <w:pStyle w:val="BodyText"/>
        <w:spacing w:before="5"/>
        <w:rPr>
          <w:sz w:val="20"/>
        </w:rPr>
      </w:pPr>
    </w:p>
    <w:p w14:paraId="66F4E9F5" w14:textId="77777777" w:rsidR="00D84C8A" w:rsidRDefault="00A81307">
      <w:pPr>
        <w:pStyle w:val="Heading1"/>
      </w:pPr>
      <w:r>
        <w:t>Communication and Language Development Matters Observation Checkpoint for 3 and 4-Year-Olds</w:t>
      </w:r>
    </w:p>
    <w:p w14:paraId="41C8F396" w14:textId="77777777" w:rsidR="00D84C8A" w:rsidRDefault="00D84C8A">
      <w:pPr>
        <w:pStyle w:val="BodyText"/>
        <w:spacing w:before="4"/>
        <w:rPr>
          <w:b/>
          <w:sz w:val="26"/>
        </w:rPr>
      </w:pPr>
    </w:p>
    <w:p w14:paraId="73233208" w14:textId="77777777" w:rsidR="00D84C8A" w:rsidRDefault="00A81307">
      <w:pPr>
        <w:pStyle w:val="ListParagraph"/>
        <w:numPr>
          <w:ilvl w:val="0"/>
          <w:numId w:val="8"/>
        </w:numPr>
        <w:tabs>
          <w:tab w:val="left" w:pos="820"/>
          <w:tab w:val="left" w:pos="821"/>
        </w:tabs>
        <w:spacing w:line="269" w:lineRule="exact"/>
        <w:ind w:hanging="361"/>
      </w:pPr>
      <w:r>
        <w:t>Around the age of 3, can the child shift from one task to another if you fully obtain their attention, for example, by using their</w:t>
      </w:r>
      <w:r>
        <w:rPr>
          <w:spacing w:val="-25"/>
        </w:rPr>
        <w:t xml:space="preserve"> </w:t>
      </w:r>
      <w:r>
        <w:t>name?</w:t>
      </w:r>
    </w:p>
    <w:p w14:paraId="08966098" w14:textId="77777777" w:rsidR="00D84C8A" w:rsidRDefault="00A81307">
      <w:pPr>
        <w:pStyle w:val="ListParagraph"/>
        <w:numPr>
          <w:ilvl w:val="0"/>
          <w:numId w:val="8"/>
        </w:numPr>
        <w:tabs>
          <w:tab w:val="left" w:pos="820"/>
          <w:tab w:val="left" w:pos="821"/>
        </w:tabs>
        <w:spacing w:line="268" w:lineRule="exact"/>
        <w:ind w:hanging="361"/>
      </w:pPr>
      <w:r>
        <w:t>Around the age of 4, is the child using sentences of four to six words – “I want to play with cars” or “What’s that thing</w:t>
      </w:r>
      <w:r>
        <w:rPr>
          <w:spacing w:val="-35"/>
        </w:rPr>
        <w:t xml:space="preserve"> </w:t>
      </w:r>
      <w:r>
        <w:t>called?”?</w:t>
      </w:r>
    </w:p>
    <w:p w14:paraId="38F3FBAF" w14:textId="77777777" w:rsidR="00D84C8A" w:rsidRDefault="00A81307">
      <w:pPr>
        <w:pStyle w:val="ListParagraph"/>
        <w:numPr>
          <w:ilvl w:val="0"/>
          <w:numId w:val="8"/>
        </w:numPr>
        <w:tabs>
          <w:tab w:val="left" w:pos="820"/>
          <w:tab w:val="left" w:pos="821"/>
        </w:tabs>
        <w:spacing w:before="1" w:line="237" w:lineRule="auto"/>
        <w:ind w:right="295"/>
      </w:pPr>
      <w:r>
        <w:t>Can the child use sentences joined up with words like ‘because’, ‘or’, ‘and’? For example: “I like ice cream because it makes my tongue shiver”.</w:t>
      </w:r>
    </w:p>
    <w:p w14:paraId="3C6F0851" w14:textId="77777777" w:rsidR="00D84C8A" w:rsidRDefault="00A81307">
      <w:pPr>
        <w:pStyle w:val="ListParagraph"/>
        <w:numPr>
          <w:ilvl w:val="0"/>
          <w:numId w:val="8"/>
        </w:numPr>
        <w:tabs>
          <w:tab w:val="left" w:pos="820"/>
          <w:tab w:val="left" w:pos="821"/>
        </w:tabs>
        <w:spacing w:before="1" w:line="268" w:lineRule="exact"/>
        <w:ind w:hanging="361"/>
      </w:pPr>
      <w:r>
        <w:t>Is the child using the future and past tense: “I am going to the park” and “I went to the</w:t>
      </w:r>
      <w:r>
        <w:rPr>
          <w:spacing w:val="-19"/>
        </w:rPr>
        <w:t xml:space="preserve"> </w:t>
      </w:r>
      <w:r>
        <w:t>shop”?</w:t>
      </w:r>
    </w:p>
    <w:p w14:paraId="50DE8F8D" w14:textId="77777777" w:rsidR="00D84C8A" w:rsidRDefault="00A81307">
      <w:pPr>
        <w:pStyle w:val="ListParagraph"/>
        <w:numPr>
          <w:ilvl w:val="0"/>
          <w:numId w:val="8"/>
        </w:numPr>
        <w:tabs>
          <w:tab w:val="left" w:pos="820"/>
          <w:tab w:val="left" w:pos="821"/>
        </w:tabs>
        <w:spacing w:line="268" w:lineRule="exact"/>
        <w:ind w:hanging="361"/>
      </w:pPr>
      <w:r>
        <w:t>Can the child answer simple ‘why’</w:t>
      </w:r>
      <w:r>
        <w:rPr>
          <w:spacing w:val="-2"/>
        </w:rPr>
        <w:t xml:space="preserve"> </w:t>
      </w:r>
      <w:r>
        <w:t>questions?</w:t>
      </w:r>
    </w:p>
    <w:p w14:paraId="72A3D3EC" w14:textId="77777777" w:rsidR="00D84C8A" w:rsidRDefault="00D84C8A">
      <w:pPr>
        <w:pStyle w:val="BodyText"/>
        <w:rPr>
          <w:sz w:val="26"/>
        </w:rPr>
      </w:pPr>
    </w:p>
    <w:p w14:paraId="0D0B940D" w14:textId="77777777" w:rsidR="00D84C8A" w:rsidRDefault="00D84C8A">
      <w:pPr>
        <w:pStyle w:val="BodyText"/>
        <w:spacing w:before="9"/>
        <w:rPr>
          <w:sz w:val="35"/>
        </w:rPr>
      </w:pPr>
    </w:p>
    <w:p w14:paraId="50EA1F3E" w14:textId="77777777" w:rsidR="00D84C8A" w:rsidRDefault="005D2D6D">
      <w:pPr>
        <w:pStyle w:val="Heading1"/>
        <w:spacing w:before="0"/>
      </w:pPr>
      <w:r>
        <w:t xml:space="preserve">Our Intent at DCET </w:t>
      </w:r>
      <w:r w:rsidR="00A81307">
        <w:t>Academy Trust</w:t>
      </w:r>
    </w:p>
    <w:p w14:paraId="6A8D2CB1" w14:textId="77777777" w:rsidR="00D84C8A" w:rsidRDefault="00A81307">
      <w:pPr>
        <w:pStyle w:val="BodyText"/>
        <w:spacing w:before="184" w:line="259" w:lineRule="auto"/>
        <w:ind w:left="100" w:right="394"/>
      </w:pPr>
      <w:r>
        <w:t>Through the provision of a language rich environment across all areas of learning, we will enable children to become effective communicators who: understand spoken instructions; use sentences that are well- formed (including longer sentences with two or more parts in past, present and future tenses); use tal</w:t>
      </w:r>
      <w:r w:rsidR="005D2D6D">
        <w:t xml:space="preserve">k to describe things; help solve </w:t>
      </w:r>
      <w:r>
        <w:t>problems, negotiate and interact with others; ask relevant questions or make relevant comments about what they have heard; re-tell stories; continuously develop and enhance their vocabulary.</w:t>
      </w:r>
    </w:p>
    <w:p w14:paraId="0D31FAC3" w14:textId="77777777" w:rsidR="00D84C8A" w:rsidRDefault="00A81307">
      <w:pPr>
        <w:pStyle w:val="BodyText"/>
        <w:spacing w:before="160" w:line="256" w:lineRule="auto"/>
        <w:ind w:left="100" w:right="66"/>
      </w:pPr>
      <w:r>
        <w:t>Through their interactions with children across all areas of learning, adults will: promote and model active listening skills; extend children’s thinking through sensitive and careful open-ended questioning; model speaking in full sentences and scaffold children’s language development by providing sentence stems/ key vocabulary and phrases and using a range of strategies to promote quality conversations.</w:t>
      </w:r>
    </w:p>
    <w:p w14:paraId="0E27B00A" w14:textId="77777777" w:rsidR="00D84C8A" w:rsidRDefault="00D84C8A">
      <w:pPr>
        <w:pStyle w:val="BodyText"/>
        <w:rPr>
          <w:sz w:val="24"/>
        </w:rPr>
      </w:pPr>
    </w:p>
    <w:p w14:paraId="60061E4C" w14:textId="77777777" w:rsidR="00D84C8A" w:rsidRDefault="00D84C8A">
      <w:pPr>
        <w:pStyle w:val="BodyText"/>
        <w:spacing w:before="8"/>
        <w:rPr>
          <w:sz w:val="27"/>
        </w:rPr>
      </w:pPr>
    </w:p>
    <w:p w14:paraId="009125A5" w14:textId="77777777" w:rsidR="00D84C8A" w:rsidRDefault="00A81307">
      <w:pPr>
        <w:pStyle w:val="Heading1"/>
        <w:spacing w:before="0"/>
      </w:pPr>
      <w:r>
        <w:t>School Inspection Handbook 2021</w:t>
      </w:r>
    </w:p>
    <w:p w14:paraId="369DF173" w14:textId="77777777" w:rsidR="00D84C8A" w:rsidRDefault="00A81307">
      <w:pPr>
        <w:pStyle w:val="BodyText"/>
        <w:spacing w:before="187" w:line="259" w:lineRule="auto"/>
        <w:ind w:left="100" w:right="272"/>
      </w:pPr>
      <w:r>
        <w:t xml:space="preserve">Teaching should not be taken to imply a ‘top down’ or formal way of working. It is a broad term which covers the many different ways in which adults help young children learn. It includes their interactions with children during planned and child-initiated play and activities: communicating and modelling language, showing, explaining, demonstrating, exploring ideas, encouraging, questioning, recalling, </w:t>
      </w:r>
      <w:proofErr w:type="gramStart"/>
      <w:r>
        <w:t>providing</w:t>
      </w:r>
      <w:proofErr w:type="gramEnd"/>
      <w:r>
        <w:t xml:space="preserve"> a narrative for what they are doing, facilitating and setting challenges. It takes account of the equipment they provide and the attention to the physical environment as well as the structure and routines of the day that establish expectations. Integral to teaching is how practitioners assess what children know, understand and can do as well as take account of their interests and dispositions to learning (characteristics of effective learning), and use this information to plan children’s next steps in learning and monitor their progress’ (page 80).</w:t>
      </w:r>
    </w:p>
    <w:p w14:paraId="44EAFD9C" w14:textId="77777777" w:rsidR="00D84C8A" w:rsidRDefault="00D84C8A">
      <w:pPr>
        <w:spacing w:line="259" w:lineRule="auto"/>
      </w:pPr>
    </w:p>
    <w:p w14:paraId="2D0A01F4" w14:textId="77777777" w:rsidR="00825C1E" w:rsidRDefault="00825C1E">
      <w:pPr>
        <w:spacing w:line="259" w:lineRule="auto"/>
      </w:pPr>
    </w:p>
    <w:p w14:paraId="4CF6F2EE" w14:textId="77777777" w:rsidR="00825C1E" w:rsidRDefault="00825C1E">
      <w:pPr>
        <w:spacing w:line="259" w:lineRule="auto"/>
      </w:pPr>
    </w:p>
    <w:p w14:paraId="38D268E8" w14:textId="77777777" w:rsidR="00825C1E" w:rsidRDefault="00825C1E">
      <w:pPr>
        <w:spacing w:line="259" w:lineRule="auto"/>
      </w:pPr>
    </w:p>
    <w:p w14:paraId="3D9D1B45" w14:textId="77777777" w:rsidR="00825C1E" w:rsidRPr="00825C1E" w:rsidRDefault="00825C1E" w:rsidP="00825C1E">
      <w:pPr>
        <w:pStyle w:val="Heading3"/>
        <w:spacing w:before="0" w:line="495" w:lineRule="atLeast"/>
        <w:rPr>
          <w:rFonts w:ascii="Arial" w:eastAsia="Times New Roman" w:hAnsi="Arial" w:cs="Arial"/>
          <w:b/>
          <w:color w:val="auto"/>
          <w:sz w:val="22"/>
          <w:szCs w:val="22"/>
        </w:rPr>
      </w:pPr>
      <w:r w:rsidRPr="00825C1E">
        <w:rPr>
          <w:rFonts w:ascii="Arial" w:hAnsi="Arial" w:cs="Arial"/>
          <w:b/>
          <w:color w:val="auto"/>
          <w:sz w:val="22"/>
          <w:szCs w:val="22"/>
        </w:rPr>
        <w:t>Why is vocabulary development important for comprehension?</w:t>
      </w:r>
    </w:p>
    <w:p w14:paraId="4F2BF557" w14:textId="77777777" w:rsidR="00825C1E" w:rsidRPr="00825C1E" w:rsidRDefault="00825C1E" w:rsidP="00825C1E">
      <w:pPr>
        <w:pStyle w:val="NormalWeb"/>
        <w:rPr>
          <w:rFonts w:ascii="Arial" w:hAnsi="Arial" w:cs="Arial"/>
          <w:sz w:val="22"/>
          <w:szCs w:val="22"/>
        </w:rPr>
      </w:pPr>
      <w:r w:rsidRPr="00825C1E">
        <w:rPr>
          <w:rFonts w:ascii="Arial" w:hAnsi="Arial" w:cs="Arial"/>
          <w:sz w:val="22"/>
          <w:szCs w:val="22"/>
        </w:rPr>
        <w:t>The relationship between vocabulary and reading comprehension is two-way: they support each other. One reason for this strong relationship is that rich knowledge of word meanings enables readers and listeners to make inferences and thematic links within a text. Put simply, the greater a person’s knowledge of words and their meaning, the easier they will find it to understand even complex texts.</w:t>
      </w:r>
    </w:p>
    <w:p w14:paraId="646FEB30" w14:textId="77777777" w:rsidR="00825C1E" w:rsidRPr="00825C1E" w:rsidRDefault="00825C1E" w:rsidP="00825C1E">
      <w:pPr>
        <w:pStyle w:val="NormalWeb"/>
        <w:rPr>
          <w:rFonts w:ascii="Arial" w:hAnsi="Arial" w:cs="Arial"/>
          <w:sz w:val="22"/>
          <w:szCs w:val="22"/>
        </w:rPr>
      </w:pPr>
      <w:r w:rsidRPr="00825C1E">
        <w:rPr>
          <w:rFonts w:ascii="Arial" w:hAnsi="Arial" w:cs="Arial"/>
          <w:sz w:val="22"/>
          <w:szCs w:val="22"/>
        </w:rPr>
        <w:t>While being familiar with a large number of words is important, the depth of a person’s vocabulary is also important – how well they can use their knowledge of the word and its related words in order to understand what they are reading.</w:t>
      </w:r>
    </w:p>
    <w:p w14:paraId="4C450FE8" w14:textId="71216BAB" w:rsidR="001E0100" w:rsidRDefault="00825C1E" w:rsidP="00825C1E">
      <w:pPr>
        <w:pStyle w:val="NormalWeb"/>
        <w:rPr>
          <w:rFonts w:ascii="Arial" w:hAnsi="Arial" w:cs="Arial"/>
          <w:sz w:val="22"/>
          <w:szCs w:val="22"/>
        </w:rPr>
      </w:pPr>
      <w:r w:rsidRPr="00825C1E">
        <w:rPr>
          <w:rFonts w:ascii="Arial" w:hAnsi="Arial" w:cs="Arial"/>
          <w:sz w:val="22"/>
          <w:szCs w:val="22"/>
        </w:rPr>
        <w:t>The range of language used in written text means that reading is a good way of expanding vocabulary knowledge, because written text contains rarer, less familiar words than conversation does. All children, even those who can decode fluently, benefit from being read aloud to as it provides access to these less familiar words, as well as providing a model for fluent reading and pronunciation.</w:t>
      </w:r>
      <w:r w:rsidR="001E0100">
        <w:rPr>
          <w:rFonts w:ascii="Arial" w:hAnsi="Arial" w:cs="Arial"/>
          <w:sz w:val="22"/>
          <w:szCs w:val="22"/>
        </w:rPr>
        <w:t xml:space="preserve"> (Oxford Owl)</w:t>
      </w:r>
    </w:p>
    <w:tbl>
      <w:tblPr>
        <w:tblStyle w:val="TableGrid"/>
        <w:tblpPr w:leftFromText="180" w:rightFromText="180" w:vertAnchor="text" w:horzAnchor="page" w:tblpX="601" w:tblpY="301"/>
        <w:tblW w:w="15625" w:type="dxa"/>
        <w:tblLook w:val="04A0" w:firstRow="1" w:lastRow="0" w:firstColumn="1" w:lastColumn="0" w:noHBand="0" w:noVBand="1"/>
      </w:tblPr>
      <w:tblGrid>
        <w:gridCol w:w="1841"/>
        <w:gridCol w:w="5101"/>
        <w:gridCol w:w="4437"/>
        <w:gridCol w:w="4246"/>
      </w:tblGrid>
      <w:tr w:rsidR="0011207E" w14:paraId="12D38345" w14:textId="77777777" w:rsidTr="00DD1F7F">
        <w:trPr>
          <w:trHeight w:val="248"/>
        </w:trPr>
        <w:tc>
          <w:tcPr>
            <w:tcW w:w="1841" w:type="dxa"/>
          </w:tcPr>
          <w:p w14:paraId="14634287" w14:textId="77777777" w:rsidR="00CE2AD0" w:rsidRDefault="00CE2AD0" w:rsidP="00CE2AD0">
            <w:pPr>
              <w:pStyle w:val="NormalWeb"/>
              <w:rPr>
                <w:rFonts w:ascii="Arial" w:hAnsi="Arial" w:cs="Arial"/>
                <w:sz w:val="22"/>
                <w:szCs w:val="22"/>
              </w:rPr>
            </w:pPr>
          </w:p>
        </w:tc>
        <w:tc>
          <w:tcPr>
            <w:tcW w:w="5101" w:type="dxa"/>
          </w:tcPr>
          <w:p w14:paraId="3EFBEA64" w14:textId="6A1B2D93" w:rsidR="00CE2AD0" w:rsidRPr="00CE2AD0" w:rsidRDefault="00CE2AD0" w:rsidP="00CE2AD0">
            <w:pPr>
              <w:pStyle w:val="NormalWeb"/>
              <w:jc w:val="center"/>
              <w:rPr>
                <w:rFonts w:ascii="Arial" w:hAnsi="Arial" w:cs="Arial"/>
                <w:b/>
                <w:sz w:val="22"/>
                <w:szCs w:val="22"/>
              </w:rPr>
            </w:pPr>
            <w:r w:rsidRPr="00CE2AD0">
              <w:rPr>
                <w:rFonts w:ascii="Arial" w:hAnsi="Arial" w:cs="Arial"/>
                <w:b/>
                <w:sz w:val="22"/>
                <w:szCs w:val="22"/>
              </w:rPr>
              <w:t>Interactions</w:t>
            </w:r>
          </w:p>
        </w:tc>
        <w:tc>
          <w:tcPr>
            <w:tcW w:w="4437" w:type="dxa"/>
          </w:tcPr>
          <w:p w14:paraId="615BE4C1" w14:textId="2FB05478" w:rsidR="00CE2AD0" w:rsidRPr="00CE2AD0" w:rsidRDefault="00CE2AD0" w:rsidP="00CE2AD0">
            <w:pPr>
              <w:pStyle w:val="NormalWeb"/>
              <w:jc w:val="center"/>
              <w:rPr>
                <w:rFonts w:ascii="Arial" w:hAnsi="Arial" w:cs="Arial"/>
                <w:b/>
                <w:sz w:val="22"/>
                <w:szCs w:val="22"/>
              </w:rPr>
            </w:pPr>
            <w:r w:rsidRPr="00CE2AD0">
              <w:rPr>
                <w:rFonts w:ascii="Arial" w:hAnsi="Arial" w:cs="Arial"/>
                <w:b/>
                <w:sz w:val="22"/>
                <w:szCs w:val="22"/>
              </w:rPr>
              <w:t>Exploring Language</w:t>
            </w:r>
          </w:p>
        </w:tc>
        <w:tc>
          <w:tcPr>
            <w:tcW w:w="4246" w:type="dxa"/>
          </w:tcPr>
          <w:p w14:paraId="1D63A592" w14:textId="1AA540EF" w:rsidR="00CE2AD0" w:rsidRPr="00CE2AD0" w:rsidRDefault="00CE2AD0" w:rsidP="00CE2AD0">
            <w:pPr>
              <w:pStyle w:val="NormalWeb"/>
              <w:jc w:val="center"/>
              <w:rPr>
                <w:rFonts w:ascii="Arial" w:hAnsi="Arial" w:cs="Arial"/>
                <w:b/>
                <w:sz w:val="22"/>
                <w:szCs w:val="22"/>
              </w:rPr>
            </w:pPr>
            <w:r w:rsidRPr="00CE2AD0">
              <w:rPr>
                <w:rFonts w:ascii="Arial" w:hAnsi="Arial" w:cs="Arial"/>
                <w:b/>
                <w:sz w:val="22"/>
                <w:szCs w:val="22"/>
              </w:rPr>
              <w:t>Listening and understanding</w:t>
            </w:r>
          </w:p>
        </w:tc>
      </w:tr>
      <w:tr w:rsidR="0011207E" w14:paraId="68F7A903" w14:textId="77777777" w:rsidTr="00DD1F7F">
        <w:trPr>
          <w:trHeight w:val="497"/>
        </w:trPr>
        <w:tc>
          <w:tcPr>
            <w:tcW w:w="1841" w:type="dxa"/>
          </w:tcPr>
          <w:p w14:paraId="575FAE81" w14:textId="77777777" w:rsidR="00CE2AD0" w:rsidRPr="00CE2AD0" w:rsidRDefault="00CE2AD0" w:rsidP="00CE2AD0">
            <w:pPr>
              <w:pStyle w:val="NormalWeb"/>
              <w:jc w:val="center"/>
              <w:rPr>
                <w:rFonts w:ascii="Arial" w:hAnsi="Arial" w:cs="Arial"/>
                <w:b/>
                <w:sz w:val="22"/>
                <w:szCs w:val="22"/>
              </w:rPr>
            </w:pPr>
            <w:r w:rsidRPr="00CE2AD0">
              <w:rPr>
                <w:rFonts w:ascii="Arial" w:hAnsi="Arial" w:cs="Arial"/>
                <w:b/>
                <w:sz w:val="22"/>
                <w:szCs w:val="22"/>
              </w:rPr>
              <w:t>Skills included</w:t>
            </w:r>
          </w:p>
        </w:tc>
        <w:tc>
          <w:tcPr>
            <w:tcW w:w="5101" w:type="dxa"/>
          </w:tcPr>
          <w:p w14:paraId="1D70E316" w14:textId="028405F4" w:rsidR="00CE2AD0" w:rsidRDefault="00CE2AD0" w:rsidP="00CE2AD0">
            <w:pPr>
              <w:pStyle w:val="NormalWeb"/>
              <w:spacing w:before="0" w:beforeAutospacing="0" w:after="0" w:afterAutospacing="0"/>
              <w:rPr>
                <w:rFonts w:ascii="Arial" w:hAnsi="Arial" w:cs="Arial"/>
                <w:sz w:val="22"/>
                <w:szCs w:val="22"/>
              </w:rPr>
            </w:pPr>
            <w:r>
              <w:rPr>
                <w:rFonts w:ascii="Arial" w:hAnsi="Arial" w:cs="Arial"/>
                <w:sz w:val="22"/>
                <w:szCs w:val="22"/>
              </w:rPr>
              <w:t>Using words</w:t>
            </w:r>
            <w:r w:rsidR="002F4865">
              <w:rPr>
                <w:rFonts w:ascii="Arial" w:hAnsi="Arial" w:cs="Arial"/>
                <w:sz w:val="22"/>
                <w:szCs w:val="22"/>
              </w:rPr>
              <w:t xml:space="preserve"> </w:t>
            </w:r>
          </w:p>
          <w:p w14:paraId="0EC48C33" w14:textId="39572FE9" w:rsidR="00CE2AD0" w:rsidRDefault="00CE2AD0" w:rsidP="00CE2AD0">
            <w:pPr>
              <w:pStyle w:val="NormalWeb"/>
              <w:spacing w:before="0" w:beforeAutospacing="0" w:after="0" w:afterAutospacing="0"/>
              <w:rPr>
                <w:rFonts w:ascii="Arial" w:hAnsi="Arial" w:cs="Arial"/>
                <w:sz w:val="22"/>
                <w:szCs w:val="22"/>
              </w:rPr>
            </w:pPr>
            <w:r>
              <w:rPr>
                <w:rFonts w:ascii="Arial" w:hAnsi="Arial" w:cs="Arial"/>
                <w:sz w:val="22"/>
                <w:szCs w:val="22"/>
              </w:rPr>
              <w:t xml:space="preserve">Gesture/ actions </w:t>
            </w:r>
          </w:p>
          <w:p w14:paraId="2C5ED0F3" w14:textId="77777777" w:rsidR="00CE2AD0" w:rsidRDefault="00CE2AD0" w:rsidP="00CE2AD0">
            <w:pPr>
              <w:pStyle w:val="NormalWeb"/>
              <w:spacing w:before="0" w:beforeAutospacing="0" w:after="0" w:afterAutospacing="0"/>
              <w:rPr>
                <w:rFonts w:ascii="Arial" w:hAnsi="Arial" w:cs="Arial"/>
                <w:sz w:val="22"/>
                <w:szCs w:val="22"/>
              </w:rPr>
            </w:pPr>
            <w:r>
              <w:rPr>
                <w:rFonts w:ascii="Arial" w:hAnsi="Arial" w:cs="Arial"/>
                <w:sz w:val="22"/>
                <w:szCs w:val="22"/>
              </w:rPr>
              <w:t xml:space="preserve">Body language </w:t>
            </w:r>
          </w:p>
          <w:p w14:paraId="7ADE32FE" w14:textId="4DD092CA" w:rsidR="00CE2AD0" w:rsidRDefault="00C50F6E" w:rsidP="00CE2AD0">
            <w:pPr>
              <w:pStyle w:val="NormalWeb"/>
              <w:spacing w:before="0" w:beforeAutospacing="0" w:after="0" w:afterAutospacing="0"/>
              <w:rPr>
                <w:rFonts w:ascii="Arial" w:hAnsi="Arial" w:cs="Arial"/>
                <w:sz w:val="22"/>
                <w:szCs w:val="22"/>
              </w:rPr>
            </w:pPr>
            <w:r>
              <w:rPr>
                <w:rFonts w:ascii="Arial" w:hAnsi="Arial" w:cs="Arial"/>
                <w:sz w:val="22"/>
                <w:szCs w:val="22"/>
              </w:rPr>
              <w:t>Joining in s</w:t>
            </w:r>
            <w:r w:rsidR="00CE2AD0">
              <w:rPr>
                <w:rFonts w:ascii="Arial" w:hAnsi="Arial" w:cs="Arial"/>
                <w:sz w:val="22"/>
                <w:szCs w:val="22"/>
              </w:rPr>
              <w:t xml:space="preserve">ongs/ </w:t>
            </w:r>
            <w:r>
              <w:rPr>
                <w:rFonts w:ascii="Arial" w:hAnsi="Arial" w:cs="Arial"/>
                <w:sz w:val="22"/>
                <w:szCs w:val="22"/>
              </w:rPr>
              <w:t xml:space="preserve">rhymes/ repeated refrains </w:t>
            </w:r>
          </w:p>
          <w:p w14:paraId="4A34A7EF" w14:textId="77777777" w:rsidR="00C50F6E" w:rsidRDefault="00C50F6E" w:rsidP="00C50F6E">
            <w:pPr>
              <w:pStyle w:val="NormalWeb"/>
              <w:spacing w:before="0" w:beforeAutospacing="0" w:after="0" w:afterAutospacing="0"/>
              <w:rPr>
                <w:rFonts w:ascii="Arial" w:hAnsi="Arial" w:cs="Arial"/>
                <w:sz w:val="22"/>
                <w:szCs w:val="22"/>
              </w:rPr>
            </w:pPr>
            <w:r>
              <w:rPr>
                <w:rFonts w:ascii="Arial" w:hAnsi="Arial" w:cs="Arial"/>
                <w:sz w:val="22"/>
                <w:szCs w:val="22"/>
              </w:rPr>
              <w:t>Back and forth conversation</w:t>
            </w:r>
          </w:p>
          <w:p w14:paraId="559C373C" w14:textId="77777777" w:rsidR="00C50F6E" w:rsidRDefault="00C50F6E" w:rsidP="00CE2AD0">
            <w:pPr>
              <w:pStyle w:val="NormalWeb"/>
              <w:spacing w:before="0" w:beforeAutospacing="0" w:after="0" w:afterAutospacing="0"/>
              <w:rPr>
                <w:rFonts w:ascii="Arial" w:hAnsi="Arial" w:cs="Arial"/>
                <w:sz w:val="22"/>
                <w:szCs w:val="22"/>
              </w:rPr>
            </w:pPr>
          </w:p>
          <w:p w14:paraId="0CB66CCC" w14:textId="5E2C314C" w:rsidR="00CE2AD0" w:rsidRDefault="00CE2AD0" w:rsidP="00CE2AD0">
            <w:pPr>
              <w:pStyle w:val="NormalWeb"/>
              <w:spacing w:before="0" w:beforeAutospacing="0" w:after="0" w:afterAutospacing="0"/>
              <w:rPr>
                <w:rFonts w:ascii="Arial" w:hAnsi="Arial" w:cs="Arial"/>
                <w:sz w:val="22"/>
                <w:szCs w:val="22"/>
              </w:rPr>
            </w:pPr>
            <w:r>
              <w:rPr>
                <w:rFonts w:ascii="Arial" w:hAnsi="Arial" w:cs="Arial"/>
                <w:sz w:val="22"/>
                <w:szCs w:val="22"/>
              </w:rPr>
              <w:t xml:space="preserve"> </w:t>
            </w:r>
          </w:p>
        </w:tc>
        <w:tc>
          <w:tcPr>
            <w:tcW w:w="4437" w:type="dxa"/>
          </w:tcPr>
          <w:p w14:paraId="273B7D86" w14:textId="025FCA73" w:rsidR="005C3332" w:rsidRDefault="00C50F6E" w:rsidP="005C3332">
            <w:pPr>
              <w:pStyle w:val="NormalWeb"/>
              <w:spacing w:before="0" w:beforeAutospacing="0" w:after="0" w:afterAutospacing="0"/>
              <w:rPr>
                <w:rFonts w:ascii="Arial" w:hAnsi="Arial" w:cs="Arial"/>
                <w:sz w:val="22"/>
                <w:szCs w:val="22"/>
              </w:rPr>
            </w:pPr>
            <w:r>
              <w:rPr>
                <w:rFonts w:ascii="Arial" w:hAnsi="Arial" w:cs="Arial"/>
                <w:sz w:val="22"/>
                <w:szCs w:val="22"/>
              </w:rPr>
              <w:t>Learning new</w:t>
            </w:r>
            <w:r w:rsidR="005C3332">
              <w:rPr>
                <w:rFonts w:ascii="Arial" w:hAnsi="Arial" w:cs="Arial"/>
                <w:sz w:val="22"/>
                <w:szCs w:val="22"/>
              </w:rPr>
              <w:t xml:space="preserve"> vocabulary </w:t>
            </w:r>
          </w:p>
          <w:p w14:paraId="5AF4E80B" w14:textId="77777777" w:rsidR="002F4865" w:rsidRDefault="005C3332" w:rsidP="002F4865">
            <w:pPr>
              <w:pStyle w:val="NormalWeb"/>
              <w:spacing w:before="0" w:beforeAutospacing="0" w:after="0" w:afterAutospacing="0"/>
              <w:rPr>
                <w:rFonts w:ascii="Arial" w:hAnsi="Arial" w:cs="Arial"/>
                <w:sz w:val="22"/>
                <w:szCs w:val="22"/>
              </w:rPr>
            </w:pPr>
            <w:r>
              <w:rPr>
                <w:rFonts w:ascii="Arial" w:hAnsi="Arial" w:cs="Arial"/>
                <w:sz w:val="22"/>
                <w:szCs w:val="22"/>
              </w:rPr>
              <w:t xml:space="preserve">Using tier 1 and 2 words </w:t>
            </w:r>
            <w:r w:rsidR="002F4865">
              <w:rPr>
                <w:rFonts w:ascii="Arial" w:hAnsi="Arial" w:cs="Arial"/>
                <w:sz w:val="22"/>
                <w:szCs w:val="22"/>
              </w:rPr>
              <w:t xml:space="preserve"> </w:t>
            </w:r>
          </w:p>
          <w:p w14:paraId="606C0FD7" w14:textId="0076D3FA" w:rsidR="002F4865" w:rsidRDefault="002F4865" w:rsidP="002F4865">
            <w:pPr>
              <w:pStyle w:val="NormalWeb"/>
              <w:spacing w:before="0" w:beforeAutospacing="0" w:after="0" w:afterAutospacing="0"/>
              <w:rPr>
                <w:rFonts w:ascii="Arial" w:hAnsi="Arial" w:cs="Arial"/>
                <w:sz w:val="22"/>
                <w:szCs w:val="22"/>
              </w:rPr>
            </w:pPr>
            <w:r>
              <w:rPr>
                <w:rFonts w:ascii="Arial" w:hAnsi="Arial" w:cs="Arial"/>
                <w:sz w:val="22"/>
                <w:szCs w:val="22"/>
              </w:rPr>
              <w:t>Commenting</w:t>
            </w:r>
          </w:p>
          <w:p w14:paraId="2CA8A624" w14:textId="77777777" w:rsidR="002F4865" w:rsidRDefault="002F4865" w:rsidP="002F4865">
            <w:pPr>
              <w:pStyle w:val="NormalWeb"/>
              <w:spacing w:before="0" w:beforeAutospacing="0" w:after="0" w:afterAutospacing="0"/>
              <w:rPr>
                <w:rFonts w:ascii="Arial" w:hAnsi="Arial" w:cs="Arial"/>
                <w:sz w:val="22"/>
                <w:szCs w:val="22"/>
              </w:rPr>
            </w:pPr>
            <w:r>
              <w:rPr>
                <w:rFonts w:ascii="Arial" w:hAnsi="Arial" w:cs="Arial"/>
                <w:sz w:val="22"/>
                <w:szCs w:val="22"/>
              </w:rPr>
              <w:t xml:space="preserve">Exploring </w:t>
            </w:r>
          </w:p>
          <w:p w14:paraId="5CFA704B" w14:textId="77777777" w:rsidR="002F4865" w:rsidRDefault="002F4865" w:rsidP="002F4865">
            <w:pPr>
              <w:pStyle w:val="NormalWeb"/>
              <w:spacing w:before="0" w:beforeAutospacing="0" w:after="0" w:afterAutospacing="0"/>
              <w:rPr>
                <w:rFonts w:ascii="Arial" w:hAnsi="Arial" w:cs="Arial"/>
                <w:sz w:val="22"/>
                <w:szCs w:val="22"/>
              </w:rPr>
            </w:pPr>
            <w:r>
              <w:rPr>
                <w:rFonts w:ascii="Arial" w:hAnsi="Arial" w:cs="Arial"/>
                <w:sz w:val="22"/>
                <w:szCs w:val="22"/>
              </w:rPr>
              <w:t xml:space="preserve">Questioning </w:t>
            </w:r>
          </w:p>
          <w:p w14:paraId="0EB2D673" w14:textId="77777777" w:rsidR="002F4865" w:rsidRDefault="002F4865" w:rsidP="002F4865">
            <w:pPr>
              <w:pStyle w:val="NormalWeb"/>
              <w:spacing w:before="0" w:beforeAutospacing="0" w:after="0" w:afterAutospacing="0"/>
              <w:rPr>
                <w:rFonts w:ascii="Arial" w:hAnsi="Arial" w:cs="Arial"/>
                <w:sz w:val="22"/>
                <w:szCs w:val="22"/>
              </w:rPr>
            </w:pPr>
            <w:r>
              <w:rPr>
                <w:rFonts w:ascii="Arial" w:hAnsi="Arial" w:cs="Arial"/>
                <w:sz w:val="22"/>
                <w:szCs w:val="22"/>
              </w:rPr>
              <w:t xml:space="preserve">Explaining </w:t>
            </w:r>
          </w:p>
          <w:p w14:paraId="7DD9AE26" w14:textId="77777777" w:rsidR="002F4865" w:rsidRDefault="002F4865" w:rsidP="002F4865">
            <w:pPr>
              <w:pStyle w:val="NormalWeb"/>
              <w:spacing w:before="0" w:beforeAutospacing="0" w:after="0" w:afterAutospacing="0"/>
              <w:rPr>
                <w:rFonts w:ascii="Arial" w:hAnsi="Arial" w:cs="Arial"/>
                <w:sz w:val="22"/>
                <w:szCs w:val="22"/>
              </w:rPr>
            </w:pPr>
            <w:r>
              <w:rPr>
                <w:rFonts w:ascii="Arial" w:hAnsi="Arial" w:cs="Arial"/>
                <w:sz w:val="22"/>
                <w:szCs w:val="22"/>
              </w:rPr>
              <w:t xml:space="preserve">Recalling </w:t>
            </w:r>
          </w:p>
          <w:p w14:paraId="4D789118" w14:textId="178399B6" w:rsidR="005C3332" w:rsidRDefault="001F7AD6" w:rsidP="002F4865">
            <w:pPr>
              <w:pStyle w:val="NormalWeb"/>
              <w:spacing w:before="0" w:beforeAutospacing="0" w:after="0" w:afterAutospacing="0"/>
              <w:rPr>
                <w:rFonts w:ascii="Arial" w:hAnsi="Arial" w:cs="Arial"/>
                <w:sz w:val="22"/>
                <w:szCs w:val="22"/>
              </w:rPr>
            </w:pPr>
            <w:r>
              <w:rPr>
                <w:rFonts w:ascii="Arial" w:hAnsi="Arial" w:cs="Arial"/>
                <w:sz w:val="22"/>
                <w:szCs w:val="22"/>
              </w:rPr>
              <w:t xml:space="preserve">Instructional language </w:t>
            </w:r>
          </w:p>
        </w:tc>
        <w:tc>
          <w:tcPr>
            <w:tcW w:w="4246" w:type="dxa"/>
          </w:tcPr>
          <w:p w14:paraId="6BD26EBE" w14:textId="77777777" w:rsidR="00922E9F" w:rsidRDefault="00922E9F" w:rsidP="00922E9F">
            <w:pPr>
              <w:pStyle w:val="NormalWeb"/>
              <w:spacing w:before="0" w:beforeAutospacing="0" w:after="0" w:afterAutospacing="0"/>
              <w:rPr>
                <w:rFonts w:ascii="Arial" w:hAnsi="Arial" w:cs="Arial"/>
                <w:sz w:val="22"/>
                <w:szCs w:val="22"/>
              </w:rPr>
            </w:pPr>
            <w:r>
              <w:rPr>
                <w:rFonts w:ascii="Arial" w:hAnsi="Arial" w:cs="Arial"/>
                <w:sz w:val="22"/>
                <w:szCs w:val="22"/>
              </w:rPr>
              <w:t xml:space="preserve">Focusing attention </w:t>
            </w:r>
          </w:p>
          <w:p w14:paraId="128484B1" w14:textId="0A9BAEE2" w:rsidR="00057F18" w:rsidRDefault="00057F18" w:rsidP="00922E9F">
            <w:pPr>
              <w:pStyle w:val="NormalWeb"/>
              <w:spacing w:before="0" w:beforeAutospacing="0" w:after="0" w:afterAutospacing="0"/>
              <w:rPr>
                <w:rFonts w:ascii="Arial" w:hAnsi="Arial" w:cs="Arial"/>
                <w:sz w:val="22"/>
                <w:szCs w:val="22"/>
              </w:rPr>
            </w:pPr>
            <w:r>
              <w:rPr>
                <w:rFonts w:ascii="Arial" w:hAnsi="Arial" w:cs="Arial"/>
                <w:sz w:val="22"/>
                <w:szCs w:val="22"/>
              </w:rPr>
              <w:t xml:space="preserve">Listening and doing simultaneously </w:t>
            </w:r>
          </w:p>
          <w:p w14:paraId="28448F6A" w14:textId="05907927" w:rsidR="00057F18" w:rsidRDefault="00057F18" w:rsidP="00922E9F">
            <w:pPr>
              <w:pStyle w:val="NormalWeb"/>
              <w:spacing w:before="0" w:beforeAutospacing="0" w:after="0" w:afterAutospacing="0"/>
              <w:rPr>
                <w:rFonts w:ascii="Arial" w:hAnsi="Arial" w:cs="Arial"/>
                <w:sz w:val="22"/>
                <w:szCs w:val="22"/>
              </w:rPr>
            </w:pPr>
            <w:r>
              <w:rPr>
                <w:rFonts w:ascii="Arial" w:hAnsi="Arial" w:cs="Arial"/>
                <w:sz w:val="22"/>
                <w:szCs w:val="22"/>
              </w:rPr>
              <w:t xml:space="preserve">Following instruction </w:t>
            </w:r>
          </w:p>
          <w:p w14:paraId="75FBC213" w14:textId="2F9DF3E7" w:rsidR="00922E9F" w:rsidRDefault="00057F18" w:rsidP="00922E9F">
            <w:pPr>
              <w:pStyle w:val="NormalWeb"/>
              <w:spacing w:before="0" w:beforeAutospacing="0" w:after="0" w:afterAutospacing="0"/>
              <w:rPr>
                <w:rFonts w:ascii="Arial" w:hAnsi="Arial" w:cs="Arial"/>
                <w:sz w:val="22"/>
                <w:szCs w:val="22"/>
              </w:rPr>
            </w:pPr>
            <w:r>
              <w:rPr>
                <w:rFonts w:ascii="Arial" w:hAnsi="Arial" w:cs="Arial"/>
                <w:sz w:val="22"/>
                <w:szCs w:val="22"/>
              </w:rPr>
              <w:t xml:space="preserve">Identifying key details being communicated </w:t>
            </w:r>
          </w:p>
          <w:p w14:paraId="25632E65" w14:textId="3FC46138" w:rsidR="00922E9F" w:rsidRDefault="00922E9F" w:rsidP="00CE2AD0">
            <w:pPr>
              <w:pStyle w:val="NormalWeb"/>
              <w:rPr>
                <w:rFonts w:ascii="Arial" w:hAnsi="Arial" w:cs="Arial"/>
                <w:sz w:val="22"/>
                <w:szCs w:val="22"/>
              </w:rPr>
            </w:pPr>
          </w:p>
        </w:tc>
      </w:tr>
      <w:tr w:rsidR="0011207E" w14:paraId="69A4D2F6" w14:textId="77777777" w:rsidTr="006049FC">
        <w:trPr>
          <w:trHeight w:val="746"/>
        </w:trPr>
        <w:tc>
          <w:tcPr>
            <w:tcW w:w="1841" w:type="dxa"/>
          </w:tcPr>
          <w:p w14:paraId="001BCD82" w14:textId="2E6DA7A0" w:rsidR="00CE2AD0" w:rsidRPr="00CE2AD0" w:rsidRDefault="00CE2AD0" w:rsidP="00CE2AD0">
            <w:pPr>
              <w:pStyle w:val="NormalWeb"/>
              <w:jc w:val="center"/>
              <w:rPr>
                <w:rFonts w:ascii="Arial" w:hAnsi="Arial" w:cs="Arial"/>
                <w:b/>
                <w:sz w:val="22"/>
                <w:szCs w:val="22"/>
              </w:rPr>
            </w:pPr>
            <w:r w:rsidRPr="00CE2AD0">
              <w:rPr>
                <w:rFonts w:ascii="Arial" w:hAnsi="Arial" w:cs="Arial"/>
                <w:b/>
                <w:sz w:val="22"/>
                <w:szCs w:val="22"/>
              </w:rPr>
              <w:t>Continuous provision opportunities</w:t>
            </w:r>
          </w:p>
        </w:tc>
        <w:tc>
          <w:tcPr>
            <w:tcW w:w="5101" w:type="dxa"/>
            <w:tcBorders>
              <w:bottom w:val="single" w:sz="4" w:space="0" w:color="auto"/>
            </w:tcBorders>
          </w:tcPr>
          <w:p w14:paraId="1744AB5A" w14:textId="77777777" w:rsidR="00775024" w:rsidRDefault="00775024" w:rsidP="005C3332">
            <w:pPr>
              <w:pStyle w:val="NormalWeb"/>
              <w:spacing w:before="0" w:beforeAutospacing="0" w:after="0" w:afterAutospacing="0"/>
              <w:rPr>
                <w:rFonts w:ascii="Arial" w:hAnsi="Arial" w:cs="Arial"/>
                <w:sz w:val="22"/>
                <w:szCs w:val="22"/>
              </w:rPr>
            </w:pPr>
            <w:r>
              <w:rPr>
                <w:rFonts w:ascii="Arial" w:hAnsi="Arial" w:cs="Arial"/>
                <w:sz w:val="22"/>
                <w:szCs w:val="22"/>
              </w:rPr>
              <w:t xml:space="preserve">Interactions with peers </w:t>
            </w:r>
          </w:p>
          <w:p w14:paraId="5627E644" w14:textId="2CDB851D" w:rsidR="00775024" w:rsidRDefault="00775024" w:rsidP="005C3332">
            <w:pPr>
              <w:pStyle w:val="NormalWeb"/>
              <w:spacing w:before="0" w:beforeAutospacing="0" w:after="0" w:afterAutospacing="0"/>
              <w:rPr>
                <w:rFonts w:ascii="Arial" w:hAnsi="Arial" w:cs="Arial"/>
                <w:sz w:val="22"/>
                <w:szCs w:val="22"/>
              </w:rPr>
            </w:pPr>
            <w:r>
              <w:rPr>
                <w:rFonts w:ascii="Arial" w:hAnsi="Arial" w:cs="Arial"/>
                <w:sz w:val="22"/>
                <w:szCs w:val="22"/>
              </w:rPr>
              <w:t>Interactions with adults:</w:t>
            </w:r>
          </w:p>
          <w:p w14:paraId="48B0D729" w14:textId="77777777" w:rsidR="005C3332" w:rsidRDefault="005C3332" w:rsidP="00775024">
            <w:pPr>
              <w:pStyle w:val="NormalWeb"/>
              <w:numPr>
                <w:ilvl w:val="0"/>
                <w:numId w:val="11"/>
              </w:numPr>
              <w:spacing w:before="0" w:beforeAutospacing="0" w:after="0" w:afterAutospacing="0"/>
              <w:rPr>
                <w:rFonts w:ascii="Arial" w:hAnsi="Arial" w:cs="Arial"/>
                <w:sz w:val="22"/>
                <w:szCs w:val="22"/>
              </w:rPr>
            </w:pPr>
            <w:r>
              <w:rPr>
                <w:rFonts w:ascii="Arial" w:hAnsi="Arial" w:cs="Arial"/>
                <w:sz w:val="22"/>
                <w:szCs w:val="22"/>
              </w:rPr>
              <w:t xml:space="preserve">Narrating/ commenting </w:t>
            </w:r>
          </w:p>
          <w:p w14:paraId="433B257F" w14:textId="77777777" w:rsidR="005C3332" w:rsidRDefault="005C3332" w:rsidP="00775024">
            <w:pPr>
              <w:pStyle w:val="NormalWeb"/>
              <w:numPr>
                <w:ilvl w:val="0"/>
                <w:numId w:val="11"/>
              </w:numPr>
              <w:spacing w:before="0" w:beforeAutospacing="0" w:after="0" w:afterAutospacing="0"/>
              <w:rPr>
                <w:rFonts w:ascii="Arial" w:hAnsi="Arial" w:cs="Arial"/>
                <w:sz w:val="22"/>
                <w:szCs w:val="22"/>
              </w:rPr>
            </w:pPr>
            <w:r>
              <w:rPr>
                <w:rFonts w:ascii="Arial" w:hAnsi="Arial" w:cs="Arial"/>
                <w:sz w:val="22"/>
                <w:szCs w:val="22"/>
              </w:rPr>
              <w:t xml:space="preserve">Echoing/ extending/ adapting/ modelling </w:t>
            </w:r>
          </w:p>
          <w:p w14:paraId="41AE7E51" w14:textId="77777777" w:rsidR="005C3332" w:rsidRDefault="005C3332" w:rsidP="00775024">
            <w:pPr>
              <w:pStyle w:val="NormalWeb"/>
              <w:numPr>
                <w:ilvl w:val="0"/>
                <w:numId w:val="11"/>
              </w:numPr>
              <w:spacing w:before="0" w:beforeAutospacing="0" w:after="0" w:afterAutospacing="0"/>
              <w:rPr>
                <w:rFonts w:ascii="Arial" w:hAnsi="Arial" w:cs="Arial"/>
                <w:sz w:val="22"/>
                <w:szCs w:val="22"/>
              </w:rPr>
            </w:pPr>
            <w:r>
              <w:rPr>
                <w:rFonts w:ascii="Arial" w:hAnsi="Arial" w:cs="Arial"/>
                <w:sz w:val="22"/>
                <w:szCs w:val="22"/>
              </w:rPr>
              <w:t xml:space="preserve">Valuing non-verbal communication </w:t>
            </w:r>
          </w:p>
          <w:p w14:paraId="310A913D" w14:textId="77777777" w:rsidR="00CE2AD0" w:rsidRDefault="005C3332" w:rsidP="00775024">
            <w:pPr>
              <w:pStyle w:val="NormalWeb"/>
              <w:numPr>
                <w:ilvl w:val="0"/>
                <w:numId w:val="11"/>
              </w:numPr>
              <w:spacing w:before="0" w:beforeAutospacing="0" w:after="0" w:afterAutospacing="0"/>
              <w:rPr>
                <w:rFonts w:ascii="Arial" w:hAnsi="Arial" w:cs="Arial"/>
                <w:sz w:val="22"/>
                <w:szCs w:val="22"/>
              </w:rPr>
            </w:pPr>
            <w:r>
              <w:rPr>
                <w:rFonts w:ascii="Arial" w:hAnsi="Arial" w:cs="Arial"/>
                <w:sz w:val="22"/>
                <w:szCs w:val="22"/>
              </w:rPr>
              <w:t>Waiting time.</w:t>
            </w:r>
          </w:p>
          <w:p w14:paraId="707E6EC1" w14:textId="1134D11D" w:rsidR="00C50F6E" w:rsidRDefault="00C50F6E" w:rsidP="00775024">
            <w:pPr>
              <w:pStyle w:val="NormalWeb"/>
              <w:numPr>
                <w:ilvl w:val="0"/>
                <w:numId w:val="11"/>
              </w:numPr>
              <w:spacing w:before="0" w:beforeAutospacing="0" w:after="0" w:afterAutospacing="0"/>
              <w:rPr>
                <w:rFonts w:ascii="Arial" w:hAnsi="Arial" w:cs="Arial"/>
                <w:sz w:val="22"/>
                <w:szCs w:val="22"/>
              </w:rPr>
            </w:pPr>
            <w:r>
              <w:rPr>
                <w:rFonts w:ascii="Arial" w:hAnsi="Arial" w:cs="Arial"/>
                <w:sz w:val="22"/>
                <w:szCs w:val="22"/>
              </w:rPr>
              <w:t>Back and forth conversation</w:t>
            </w:r>
          </w:p>
          <w:p w14:paraId="45A7998A" w14:textId="729862F8" w:rsidR="002F4865" w:rsidRDefault="002F4865" w:rsidP="005C3332">
            <w:pPr>
              <w:pStyle w:val="NormalWeb"/>
              <w:spacing w:before="0" w:beforeAutospacing="0" w:after="0" w:afterAutospacing="0"/>
              <w:rPr>
                <w:rFonts w:ascii="Arial" w:hAnsi="Arial" w:cs="Arial"/>
                <w:sz w:val="22"/>
                <w:szCs w:val="22"/>
              </w:rPr>
            </w:pPr>
            <w:r>
              <w:rPr>
                <w:rFonts w:ascii="Arial" w:hAnsi="Arial" w:cs="Arial"/>
                <w:sz w:val="22"/>
                <w:szCs w:val="22"/>
              </w:rPr>
              <w:t xml:space="preserve">Play </w:t>
            </w:r>
            <w:r w:rsidR="00775024">
              <w:rPr>
                <w:rFonts w:ascii="Arial" w:hAnsi="Arial" w:cs="Arial"/>
                <w:sz w:val="22"/>
                <w:szCs w:val="22"/>
              </w:rPr>
              <w:t xml:space="preserve">based learning opportunities </w:t>
            </w:r>
          </w:p>
        </w:tc>
        <w:tc>
          <w:tcPr>
            <w:tcW w:w="4437" w:type="dxa"/>
            <w:tcBorders>
              <w:bottom w:val="single" w:sz="4" w:space="0" w:color="auto"/>
            </w:tcBorders>
          </w:tcPr>
          <w:p w14:paraId="0FFB1622" w14:textId="4F6CCAB3" w:rsidR="005C3332" w:rsidRDefault="005C3332" w:rsidP="005C3332">
            <w:pPr>
              <w:pStyle w:val="NormalWeb"/>
              <w:spacing w:before="0" w:beforeAutospacing="0" w:after="0" w:afterAutospacing="0"/>
              <w:rPr>
                <w:rFonts w:ascii="Arial" w:hAnsi="Arial" w:cs="Arial"/>
                <w:sz w:val="22"/>
                <w:szCs w:val="22"/>
              </w:rPr>
            </w:pPr>
            <w:r>
              <w:rPr>
                <w:rFonts w:ascii="Arial" w:hAnsi="Arial" w:cs="Arial"/>
                <w:sz w:val="22"/>
                <w:szCs w:val="22"/>
              </w:rPr>
              <w:t xml:space="preserve">Stories / songs/ rhymes </w:t>
            </w:r>
          </w:p>
          <w:p w14:paraId="564A91B2" w14:textId="63C96E77" w:rsidR="00C50F6E" w:rsidRDefault="00C50F6E" w:rsidP="005C3332">
            <w:pPr>
              <w:pStyle w:val="NormalWeb"/>
              <w:spacing w:before="0" w:beforeAutospacing="0" w:after="0" w:afterAutospacing="0"/>
              <w:rPr>
                <w:rFonts w:ascii="Arial" w:hAnsi="Arial" w:cs="Arial"/>
                <w:sz w:val="22"/>
                <w:szCs w:val="22"/>
              </w:rPr>
            </w:pPr>
            <w:r>
              <w:rPr>
                <w:rFonts w:ascii="Arial" w:hAnsi="Arial" w:cs="Arial"/>
                <w:sz w:val="22"/>
                <w:szCs w:val="22"/>
              </w:rPr>
              <w:t>Fiction and non-fiction books</w:t>
            </w:r>
          </w:p>
          <w:p w14:paraId="1789E999" w14:textId="2F0FE793" w:rsidR="005C3332" w:rsidRDefault="002F4865" w:rsidP="005C3332">
            <w:pPr>
              <w:pStyle w:val="NormalWeb"/>
              <w:spacing w:before="0" w:beforeAutospacing="0" w:after="0" w:afterAutospacing="0"/>
              <w:rPr>
                <w:rFonts w:ascii="Arial" w:hAnsi="Arial" w:cs="Arial"/>
                <w:sz w:val="22"/>
                <w:szCs w:val="22"/>
              </w:rPr>
            </w:pPr>
            <w:r>
              <w:rPr>
                <w:rFonts w:ascii="Arial" w:hAnsi="Arial" w:cs="Arial"/>
                <w:sz w:val="22"/>
                <w:szCs w:val="22"/>
              </w:rPr>
              <w:t>Interactions between peers</w:t>
            </w:r>
          </w:p>
          <w:p w14:paraId="1033C2BB" w14:textId="2F9D2771" w:rsidR="002F4865" w:rsidRDefault="002F4865" w:rsidP="005C3332">
            <w:pPr>
              <w:pStyle w:val="NormalWeb"/>
              <w:spacing w:before="0" w:beforeAutospacing="0" w:after="0" w:afterAutospacing="0"/>
              <w:rPr>
                <w:rFonts w:ascii="Arial" w:hAnsi="Arial" w:cs="Arial"/>
                <w:sz w:val="22"/>
                <w:szCs w:val="22"/>
              </w:rPr>
            </w:pPr>
            <w:r>
              <w:rPr>
                <w:rFonts w:ascii="Arial" w:hAnsi="Arial" w:cs="Arial"/>
                <w:sz w:val="22"/>
                <w:szCs w:val="22"/>
              </w:rPr>
              <w:t xml:space="preserve">Interactions with adults </w:t>
            </w:r>
          </w:p>
          <w:p w14:paraId="7F0E5B85" w14:textId="406A8718" w:rsidR="005C3332" w:rsidRDefault="002F4865" w:rsidP="005C3332">
            <w:pPr>
              <w:pStyle w:val="NormalWeb"/>
              <w:spacing w:before="0" w:beforeAutospacing="0" w:after="0" w:afterAutospacing="0"/>
              <w:rPr>
                <w:rFonts w:ascii="Arial" w:hAnsi="Arial" w:cs="Arial"/>
                <w:sz w:val="22"/>
                <w:szCs w:val="22"/>
              </w:rPr>
            </w:pPr>
            <w:r>
              <w:rPr>
                <w:rFonts w:ascii="Arial" w:hAnsi="Arial" w:cs="Arial"/>
                <w:sz w:val="22"/>
                <w:szCs w:val="22"/>
              </w:rPr>
              <w:t>Stimulating environment providing reasons to use language</w:t>
            </w:r>
          </w:p>
          <w:p w14:paraId="6D23C850" w14:textId="10C88BB8" w:rsidR="00642508" w:rsidRDefault="00642508" w:rsidP="005C3332">
            <w:pPr>
              <w:pStyle w:val="NormalWeb"/>
              <w:spacing w:before="0" w:beforeAutospacing="0" w:after="0" w:afterAutospacing="0"/>
              <w:rPr>
                <w:rFonts w:ascii="Arial" w:hAnsi="Arial" w:cs="Arial"/>
                <w:sz w:val="22"/>
                <w:szCs w:val="22"/>
              </w:rPr>
            </w:pPr>
            <w:r>
              <w:rPr>
                <w:rFonts w:ascii="Arial" w:hAnsi="Arial" w:cs="Arial"/>
                <w:sz w:val="22"/>
                <w:szCs w:val="22"/>
              </w:rPr>
              <w:t xml:space="preserve">Toni listening box </w:t>
            </w:r>
          </w:p>
          <w:p w14:paraId="49BA2E82" w14:textId="3E1AEE6B" w:rsidR="00642508" w:rsidRDefault="002F4865" w:rsidP="005C3332">
            <w:pPr>
              <w:pStyle w:val="NormalWeb"/>
              <w:spacing w:before="0" w:beforeAutospacing="0" w:after="0" w:afterAutospacing="0"/>
              <w:rPr>
                <w:rFonts w:ascii="Arial" w:hAnsi="Arial" w:cs="Arial"/>
                <w:sz w:val="22"/>
                <w:szCs w:val="22"/>
              </w:rPr>
            </w:pPr>
            <w:r>
              <w:rPr>
                <w:rFonts w:ascii="Arial" w:hAnsi="Arial" w:cs="Arial"/>
                <w:sz w:val="22"/>
                <w:szCs w:val="22"/>
              </w:rPr>
              <w:t xml:space="preserve">Play </w:t>
            </w:r>
            <w:r w:rsidR="00642508">
              <w:rPr>
                <w:rFonts w:ascii="Arial" w:hAnsi="Arial" w:cs="Arial"/>
                <w:sz w:val="22"/>
                <w:szCs w:val="22"/>
              </w:rPr>
              <w:t xml:space="preserve">based learning opportunities  </w:t>
            </w:r>
          </w:p>
        </w:tc>
        <w:tc>
          <w:tcPr>
            <w:tcW w:w="4246" w:type="dxa"/>
            <w:tcBorders>
              <w:bottom w:val="single" w:sz="4" w:space="0" w:color="auto"/>
            </w:tcBorders>
          </w:tcPr>
          <w:p w14:paraId="0696FE42" w14:textId="3FEB07BD" w:rsidR="00CE2AD0" w:rsidRDefault="00057F18" w:rsidP="00057F18">
            <w:pPr>
              <w:pStyle w:val="NormalWeb"/>
              <w:rPr>
                <w:rFonts w:ascii="Arial" w:hAnsi="Arial" w:cs="Arial"/>
                <w:sz w:val="22"/>
                <w:szCs w:val="22"/>
              </w:rPr>
            </w:pPr>
            <w:r>
              <w:rPr>
                <w:rFonts w:ascii="Arial" w:hAnsi="Arial" w:cs="Arial"/>
                <w:sz w:val="22"/>
                <w:szCs w:val="22"/>
              </w:rPr>
              <w:t xml:space="preserve">Adults modelling listening skills including non-verbal gestures </w:t>
            </w:r>
            <w:r w:rsidR="001061C8">
              <w:rPr>
                <w:rFonts w:ascii="Arial" w:hAnsi="Arial" w:cs="Arial"/>
                <w:sz w:val="22"/>
                <w:szCs w:val="22"/>
              </w:rPr>
              <w:t>and active listening</w:t>
            </w:r>
          </w:p>
        </w:tc>
      </w:tr>
      <w:tr w:rsidR="0011207E" w14:paraId="0CCFFC63" w14:textId="77777777" w:rsidTr="006049FC">
        <w:trPr>
          <w:trHeight w:val="746"/>
        </w:trPr>
        <w:tc>
          <w:tcPr>
            <w:tcW w:w="1841" w:type="dxa"/>
          </w:tcPr>
          <w:p w14:paraId="733E0EEA" w14:textId="6B811688" w:rsidR="00CE2AD0" w:rsidRPr="00CE2AD0" w:rsidRDefault="00CE2AD0" w:rsidP="00CE2AD0">
            <w:pPr>
              <w:pStyle w:val="NormalWeb"/>
              <w:jc w:val="center"/>
              <w:rPr>
                <w:rFonts w:ascii="Arial" w:hAnsi="Arial" w:cs="Arial"/>
                <w:b/>
                <w:sz w:val="22"/>
                <w:szCs w:val="22"/>
              </w:rPr>
            </w:pPr>
            <w:r w:rsidRPr="00CE2AD0">
              <w:rPr>
                <w:rFonts w:ascii="Arial" w:hAnsi="Arial" w:cs="Arial"/>
                <w:b/>
                <w:sz w:val="22"/>
                <w:szCs w:val="22"/>
              </w:rPr>
              <w:t>Enhanced Provision opportunities</w:t>
            </w:r>
          </w:p>
        </w:tc>
        <w:tc>
          <w:tcPr>
            <w:tcW w:w="5101" w:type="dxa"/>
            <w:tcBorders>
              <w:right w:val="nil"/>
            </w:tcBorders>
          </w:tcPr>
          <w:p w14:paraId="79E52994" w14:textId="77777777" w:rsidR="00DD1F7F" w:rsidRDefault="00DD1F7F" w:rsidP="00DD1F7F">
            <w:pPr>
              <w:pStyle w:val="NormalWeb"/>
              <w:spacing w:before="0" w:beforeAutospacing="0" w:after="0" w:afterAutospacing="0"/>
              <w:rPr>
                <w:rFonts w:ascii="Arial" w:hAnsi="Arial" w:cs="Arial"/>
                <w:sz w:val="22"/>
                <w:szCs w:val="22"/>
              </w:rPr>
            </w:pPr>
            <w:r>
              <w:rPr>
                <w:rFonts w:ascii="Arial" w:hAnsi="Arial" w:cs="Arial"/>
                <w:sz w:val="22"/>
                <w:szCs w:val="22"/>
              </w:rPr>
              <w:t xml:space="preserve">Whole class teaching </w:t>
            </w:r>
          </w:p>
          <w:p w14:paraId="2522D771" w14:textId="77777777" w:rsidR="00DD1F7F" w:rsidRDefault="00DD1F7F" w:rsidP="00DD1F7F">
            <w:pPr>
              <w:pStyle w:val="NormalWeb"/>
              <w:spacing w:before="0" w:beforeAutospacing="0" w:after="0" w:afterAutospacing="0"/>
              <w:rPr>
                <w:rFonts w:ascii="Arial" w:hAnsi="Arial" w:cs="Arial"/>
                <w:sz w:val="22"/>
                <w:szCs w:val="22"/>
              </w:rPr>
            </w:pPr>
            <w:r>
              <w:rPr>
                <w:rFonts w:ascii="Arial" w:hAnsi="Arial" w:cs="Arial"/>
                <w:sz w:val="22"/>
                <w:szCs w:val="22"/>
              </w:rPr>
              <w:t xml:space="preserve">Small group learning </w:t>
            </w:r>
          </w:p>
          <w:p w14:paraId="4EE56D2E" w14:textId="4640B173" w:rsidR="006049FC" w:rsidRDefault="00775024" w:rsidP="006049FC">
            <w:pPr>
              <w:pStyle w:val="NormalWeb"/>
              <w:spacing w:before="0" w:beforeAutospacing="0" w:after="0" w:afterAutospacing="0"/>
              <w:rPr>
                <w:rFonts w:ascii="Arial" w:hAnsi="Arial" w:cs="Arial"/>
                <w:sz w:val="22"/>
                <w:szCs w:val="22"/>
              </w:rPr>
            </w:pPr>
            <w:r>
              <w:rPr>
                <w:rFonts w:ascii="Arial" w:hAnsi="Arial" w:cs="Arial"/>
                <w:sz w:val="22"/>
                <w:szCs w:val="22"/>
              </w:rPr>
              <w:t xml:space="preserve">Interactions with visitors/ planned </w:t>
            </w:r>
            <w:r w:rsidR="0011207E">
              <w:rPr>
                <w:rFonts w:ascii="Arial" w:hAnsi="Arial" w:cs="Arial"/>
                <w:sz w:val="22"/>
                <w:szCs w:val="22"/>
              </w:rPr>
              <w:t>experiences</w:t>
            </w:r>
            <w:r w:rsidR="006049FC">
              <w:rPr>
                <w:rFonts w:ascii="Arial" w:hAnsi="Arial" w:cs="Arial"/>
                <w:sz w:val="22"/>
                <w:szCs w:val="22"/>
              </w:rPr>
              <w:t xml:space="preserve"> </w:t>
            </w:r>
            <w:r w:rsidR="006049FC">
              <w:rPr>
                <w:rFonts w:ascii="Arial" w:hAnsi="Arial" w:cs="Arial"/>
                <w:sz w:val="22"/>
                <w:szCs w:val="22"/>
              </w:rPr>
              <w:t>Review time every day – linked to DCET values and Catholic Social Teaching</w:t>
            </w:r>
          </w:p>
          <w:p w14:paraId="529A5035" w14:textId="77777777" w:rsidR="006049FC" w:rsidRDefault="006049FC" w:rsidP="006049FC">
            <w:pPr>
              <w:pStyle w:val="NormalWeb"/>
              <w:spacing w:before="0" w:beforeAutospacing="0" w:after="0" w:afterAutospacing="0"/>
              <w:rPr>
                <w:rFonts w:ascii="Arial" w:hAnsi="Arial" w:cs="Arial"/>
                <w:sz w:val="22"/>
                <w:szCs w:val="22"/>
              </w:rPr>
            </w:pPr>
            <w:r>
              <w:rPr>
                <w:rFonts w:ascii="Arial" w:hAnsi="Arial" w:cs="Arial"/>
                <w:sz w:val="22"/>
                <w:szCs w:val="22"/>
              </w:rPr>
              <w:t>Paired talk</w:t>
            </w:r>
          </w:p>
          <w:p w14:paraId="3AE469A9" w14:textId="0056DF8C" w:rsidR="006049FC" w:rsidRDefault="006049FC" w:rsidP="006049FC">
            <w:pPr>
              <w:pStyle w:val="NormalWeb"/>
              <w:spacing w:before="0" w:beforeAutospacing="0" w:after="0" w:afterAutospacing="0"/>
              <w:rPr>
                <w:rFonts w:ascii="Arial" w:hAnsi="Arial" w:cs="Arial"/>
                <w:sz w:val="22"/>
                <w:szCs w:val="22"/>
              </w:rPr>
            </w:pPr>
            <w:r>
              <w:rPr>
                <w:rFonts w:ascii="Arial" w:hAnsi="Arial" w:cs="Arial"/>
                <w:sz w:val="22"/>
                <w:szCs w:val="22"/>
              </w:rPr>
              <w:t>Story telling</w:t>
            </w:r>
            <w:r w:rsidR="00F71005">
              <w:rPr>
                <w:rFonts w:ascii="Arial" w:hAnsi="Arial" w:cs="Arial"/>
                <w:sz w:val="22"/>
                <w:szCs w:val="22"/>
              </w:rPr>
              <w:t>/ reading</w:t>
            </w:r>
            <w:r>
              <w:rPr>
                <w:rFonts w:ascii="Arial" w:hAnsi="Arial" w:cs="Arial"/>
                <w:sz w:val="22"/>
                <w:szCs w:val="22"/>
              </w:rPr>
              <w:t xml:space="preserve"> sessions</w:t>
            </w:r>
          </w:p>
          <w:p w14:paraId="647378C8" w14:textId="3CED8D6A" w:rsidR="00F71005" w:rsidRDefault="00F71005" w:rsidP="006049FC">
            <w:pPr>
              <w:pStyle w:val="NormalWeb"/>
              <w:spacing w:before="0" w:beforeAutospacing="0" w:after="0" w:afterAutospacing="0"/>
              <w:rPr>
                <w:rFonts w:ascii="Arial" w:hAnsi="Arial" w:cs="Arial"/>
                <w:sz w:val="22"/>
                <w:szCs w:val="22"/>
              </w:rPr>
            </w:pPr>
            <w:r>
              <w:rPr>
                <w:rFonts w:ascii="Arial" w:hAnsi="Arial" w:cs="Arial"/>
                <w:sz w:val="22"/>
                <w:szCs w:val="22"/>
              </w:rPr>
              <w:t xml:space="preserve">Helicopter stories </w:t>
            </w:r>
          </w:p>
          <w:p w14:paraId="0997657D" w14:textId="7A45785F" w:rsidR="006049FC" w:rsidRDefault="006049FC" w:rsidP="006049FC">
            <w:pPr>
              <w:pStyle w:val="NormalWeb"/>
              <w:spacing w:before="0" w:beforeAutospacing="0" w:after="0" w:afterAutospacing="0"/>
              <w:rPr>
                <w:rFonts w:ascii="Arial" w:hAnsi="Arial" w:cs="Arial"/>
                <w:sz w:val="22"/>
                <w:szCs w:val="22"/>
              </w:rPr>
            </w:pPr>
            <w:r>
              <w:rPr>
                <w:rFonts w:ascii="Arial" w:hAnsi="Arial" w:cs="Arial"/>
                <w:sz w:val="22"/>
                <w:szCs w:val="22"/>
              </w:rPr>
              <w:t xml:space="preserve">Reading practise sessions </w:t>
            </w:r>
            <w:r>
              <w:rPr>
                <w:rFonts w:ascii="Arial" w:hAnsi="Arial" w:cs="Arial"/>
                <w:sz w:val="22"/>
                <w:szCs w:val="22"/>
              </w:rPr>
              <w:t xml:space="preserve"> </w:t>
            </w:r>
          </w:p>
          <w:p w14:paraId="101D11CD" w14:textId="77777777" w:rsidR="006049FC" w:rsidRDefault="006049FC" w:rsidP="006049FC">
            <w:pPr>
              <w:pStyle w:val="NormalWeb"/>
              <w:spacing w:before="0" w:beforeAutospacing="0" w:after="0" w:afterAutospacing="0"/>
              <w:rPr>
                <w:rFonts w:ascii="Arial" w:hAnsi="Arial" w:cs="Arial"/>
                <w:sz w:val="22"/>
                <w:szCs w:val="22"/>
              </w:rPr>
            </w:pPr>
            <w:r>
              <w:rPr>
                <w:rFonts w:ascii="Arial" w:hAnsi="Arial" w:cs="Arial"/>
                <w:sz w:val="22"/>
                <w:szCs w:val="22"/>
              </w:rPr>
              <w:t xml:space="preserve">Story scribing </w:t>
            </w:r>
          </w:p>
          <w:p w14:paraId="2ECF2843" w14:textId="44AFD820" w:rsidR="00CE2AD0" w:rsidRDefault="00CE2AD0" w:rsidP="00DD1F7F">
            <w:pPr>
              <w:pStyle w:val="NormalWeb"/>
              <w:spacing w:before="0" w:beforeAutospacing="0" w:after="0" w:afterAutospacing="0"/>
              <w:rPr>
                <w:rFonts w:ascii="Arial" w:hAnsi="Arial" w:cs="Arial"/>
                <w:sz w:val="22"/>
                <w:szCs w:val="22"/>
              </w:rPr>
            </w:pPr>
          </w:p>
        </w:tc>
        <w:tc>
          <w:tcPr>
            <w:tcW w:w="4437" w:type="dxa"/>
            <w:tcBorders>
              <w:left w:val="nil"/>
              <w:right w:val="nil"/>
            </w:tcBorders>
          </w:tcPr>
          <w:p w14:paraId="7ACD140B" w14:textId="4EF4879E" w:rsidR="0011207E" w:rsidRDefault="00FF5071" w:rsidP="0011207E">
            <w:pPr>
              <w:pStyle w:val="NormalWeb"/>
              <w:spacing w:before="0" w:beforeAutospacing="0" w:after="0" w:afterAutospacing="0"/>
              <w:rPr>
                <w:rFonts w:ascii="Arial" w:hAnsi="Arial" w:cs="Arial"/>
                <w:sz w:val="22"/>
                <w:szCs w:val="22"/>
              </w:rPr>
            </w:pPr>
            <w:r>
              <w:rPr>
                <w:rFonts w:ascii="Arial" w:hAnsi="Arial" w:cs="Arial"/>
                <w:sz w:val="22"/>
                <w:szCs w:val="22"/>
              </w:rPr>
              <w:t>Teach</w:t>
            </w:r>
            <w:r w:rsidR="0011207E">
              <w:rPr>
                <w:rFonts w:ascii="Arial" w:hAnsi="Arial" w:cs="Arial"/>
                <w:sz w:val="22"/>
                <w:szCs w:val="22"/>
              </w:rPr>
              <w:t xml:space="preserve"> </w:t>
            </w:r>
            <w:r>
              <w:rPr>
                <w:rFonts w:ascii="Arial" w:hAnsi="Arial" w:cs="Arial"/>
                <w:sz w:val="22"/>
                <w:szCs w:val="22"/>
              </w:rPr>
              <w:t xml:space="preserve">tier 2 </w:t>
            </w:r>
            <w:r w:rsidR="0011207E">
              <w:rPr>
                <w:rFonts w:ascii="Arial" w:hAnsi="Arial" w:cs="Arial"/>
                <w:sz w:val="22"/>
                <w:szCs w:val="22"/>
              </w:rPr>
              <w:t>vocabulary (say the word, children repeat the word, Adult explains the meaning, adult provides examples in other contexts, children provide examples from other contexts)</w:t>
            </w:r>
          </w:p>
          <w:p w14:paraId="16039B4F" w14:textId="77777777" w:rsidR="00FF5071" w:rsidRDefault="00FF5071" w:rsidP="0011207E">
            <w:pPr>
              <w:pStyle w:val="NormalWeb"/>
              <w:spacing w:before="0" w:beforeAutospacing="0" w:after="0" w:afterAutospacing="0"/>
              <w:rPr>
                <w:rFonts w:ascii="Arial" w:hAnsi="Arial" w:cs="Arial"/>
                <w:sz w:val="22"/>
                <w:szCs w:val="22"/>
              </w:rPr>
            </w:pPr>
          </w:p>
          <w:p w14:paraId="06539129" w14:textId="7C63E132" w:rsidR="00FF5071" w:rsidRDefault="00FF5071" w:rsidP="0011207E">
            <w:pPr>
              <w:pStyle w:val="NormalWeb"/>
              <w:spacing w:before="0" w:beforeAutospacing="0" w:after="0" w:afterAutospacing="0"/>
              <w:rPr>
                <w:rFonts w:ascii="Arial" w:hAnsi="Arial" w:cs="Arial"/>
                <w:sz w:val="22"/>
                <w:szCs w:val="22"/>
              </w:rPr>
            </w:pPr>
            <w:r>
              <w:rPr>
                <w:rFonts w:ascii="Arial" w:hAnsi="Arial" w:cs="Arial"/>
                <w:sz w:val="22"/>
                <w:szCs w:val="22"/>
              </w:rPr>
              <w:t>Selected tier 2 vocabulary to be pre-planned</w:t>
            </w:r>
            <w:r w:rsidR="00057F18">
              <w:rPr>
                <w:rFonts w:ascii="Arial" w:hAnsi="Arial" w:cs="Arial"/>
                <w:sz w:val="22"/>
                <w:szCs w:val="22"/>
              </w:rPr>
              <w:t xml:space="preserve"> with an emphasis on quality rather than quantity. </w:t>
            </w:r>
          </w:p>
          <w:p w14:paraId="0B3CA07A" w14:textId="77777777" w:rsidR="00FF5071" w:rsidRDefault="00FF5071" w:rsidP="0011207E">
            <w:pPr>
              <w:pStyle w:val="NormalWeb"/>
              <w:spacing w:before="0" w:beforeAutospacing="0" w:after="0" w:afterAutospacing="0"/>
              <w:rPr>
                <w:rFonts w:ascii="Arial" w:hAnsi="Arial" w:cs="Arial"/>
                <w:sz w:val="22"/>
                <w:szCs w:val="22"/>
              </w:rPr>
            </w:pPr>
          </w:p>
          <w:p w14:paraId="5AD65812" w14:textId="11CEF2CB" w:rsidR="0011207E" w:rsidRDefault="006049FC" w:rsidP="0011207E">
            <w:pPr>
              <w:pStyle w:val="NormalWeb"/>
              <w:spacing w:before="0" w:beforeAutospacing="0" w:after="0" w:afterAutospacing="0"/>
              <w:rPr>
                <w:rFonts w:ascii="Arial" w:hAnsi="Arial" w:cs="Arial"/>
                <w:sz w:val="22"/>
                <w:szCs w:val="22"/>
              </w:rPr>
            </w:pPr>
            <w:r>
              <w:rPr>
                <w:rFonts w:ascii="Arial" w:hAnsi="Arial" w:cs="Arial"/>
                <w:sz w:val="22"/>
                <w:szCs w:val="22"/>
              </w:rPr>
              <w:t>Staff providing</w:t>
            </w:r>
            <w:r w:rsidR="0011207E">
              <w:rPr>
                <w:rFonts w:ascii="Arial" w:hAnsi="Arial" w:cs="Arial"/>
                <w:sz w:val="22"/>
                <w:szCs w:val="22"/>
              </w:rPr>
              <w:t xml:space="preserve"> multiple encounters to hear and use new vocabulary </w:t>
            </w:r>
          </w:p>
          <w:p w14:paraId="771CF6CC" w14:textId="77777777" w:rsidR="0011207E" w:rsidRDefault="0011207E" w:rsidP="0011207E">
            <w:pPr>
              <w:pStyle w:val="NormalWeb"/>
              <w:spacing w:before="0" w:beforeAutospacing="0" w:after="0" w:afterAutospacing="0"/>
              <w:rPr>
                <w:rFonts w:ascii="Arial" w:hAnsi="Arial" w:cs="Arial"/>
                <w:sz w:val="22"/>
                <w:szCs w:val="22"/>
              </w:rPr>
            </w:pPr>
          </w:p>
          <w:p w14:paraId="5C48528D" w14:textId="4CBB7788" w:rsidR="00DE139B" w:rsidRDefault="00DE139B" w:rsidP="005C3332">
            <w:pPr>
              <w:pStyle w:val="NormalWeb"/>
              <w:spacing w:before="0" w:beforeAutospacing="0" w:after="0" w:afterAutospacing="0"/>
              <w:rPr>
                <w:rFonts w:ascii="Arial" w:hAnsi="Arial" w:cs="Arial"/>
                <w:sz w:val="22"/>
                <w:szCs w:val="22"/>
              </w:rPr>
            </w:pPr>
          </w:p>
        </w:tc>
        <w:tc>
          <w:tcPr>
            <w:tcW w:w="4246" w:type="dxa"/>
            <w:tcBorders>
              <w:left w:val="nil"/>
            </w:tcBorders>
          </w:tcPr>
          <w:p w14:paraId="60535D12" w14:textId="77777777" w:rsidR="0011207E" w:rsidRDefault="0011207E" w:rsidP="0011207E">
            <w:pPr>
              <w:pStyle w:val="NormalWeb"/>
              <w:spacing w:before="0" w:beforeAutospacing="0" w:after="0" w:afterAutospacing="0"/>
              <w:rPr>
                <w:rFonts w:ascii="Arial" w:hAnsi="Arial" w:cs="Arial"/>
                <w:sz w:val="22"/>
                <w:szCs w:val="22"/>
              </w:rPr>
            </w:pPr>
            <w:r>
              <w:rPr>
                <w:rFonts w:ascii="Arial" w:hAnsi="Arial" w:cs="Arial"/>
                <w:sz w:val="22"/>
                <w:szCs w:val="22"/>
              </w:rPr>
              <w:t>Interventions which may include:</w:t>
            </w:r>
          </w:p>
          <w:p w14:paraId="79266123" w14:textId="77777777" w:rsidR="0011207E" w:rsidRDefault="0011207E" w:rsidP="0011207E">
            <w:pPr>
              <w:pStyle w:val="NormalWeb"/>
              <w:numPr>
                <w:ilvl w:val="0"/>
                <w:numId w:val="12"/>
              </w:numPr>
              <w:spacing w:before="0" w:beforeAutospacing="0" w:after="0" w:afterAutospacing="0"/>
              <w:rPr>
                <w:rFonts w:ascii="Arial" w:hAnsi="Arial" w:cs="Arial"/>
                <w:sz w:val="22"/>
                <w:szCs w:val="22"/>
              </w:rPr>
            </w:pPr>
            <w:r>
              <w:rPr>
                <w:rFonts w:ascii="Arial" w:hAnsi="Arial" w:cs="Arial"/>
                <w:sz w:val="22"/>
                <w:szCs w:val="22"/>
              </w:rPr>
              <w:t>Bucket time</w:t>
            </w:r>
          </w:p>
          <w:p w14:paraId="7B8423F1" w14:textId="77777777" w:rsidR="0011207E" w:rsidRDefault="0011207E" w:rsidP="0011207E">
            <w:pPr>
              <w:pStyle w:val="NormalWeb"/>
              <w:numPr>
                <w:ilvl w:val="0"/>
                <w:numId w:val="12"/>
              </w:numPr>
              <w:spacing w:before="0" w:beforeAutospacing="0" w:after="0" w:afterAutospacing="0"/>
              <w:rPr>
                <w:rFonts w:ascii="Arial" w:hAnsi="Arial" w:cs="Arial"/>
                <w:sz w:val="22"/>
                <w:szCs w:val="22"/>
              </w:rPr>
            </w:pPr>
            <w:r>
              <w:rPr>
                <w:rFonts w:ascii="Arial" w:hAnsi="Arial" w:cs="Arial"/>
                <w:sz w:val="22"/>
                <w:szCs w:val="22"/>
              </w:rPr>
              <w:t xml:space="preserve">NELI </w:t>
            </w:r>
          </w:p>
          <w:p w14:paraId="688488DC" w14:textId="77777777" w:rsidR="0011207E" w:rsidRDefault="0011207E" w:rsidP="0011207E">
            <w:pPr>
              <w:pStyle w:val="NormalWeb"/>
              <w:numPr>
                <w:ilvl w:val="0"/>
                <w:numId w:val="12"/>
              </w:numPr>
              <w:spacing w:before="0" w:beforeAutospacing="0" w:after="0" w:afterAutospacing="0"/>
              <w:rPr>
                <w:rFonts w:ascii="Arial" w:hAnsi="Arial" w:cs="Arial"/>
                <w:sz w:val="22"/>
                <w:szCs w:val="22"/>
              </w:rPr>
            </w:pPr>
            <w:r>
              <w:rPr>
                <w:rFonts w:ascii="Arial" w:hAnsi="Arial" w:cs="Arial"/>
                <w:sz w:val="22"/>
                <w:szCs w:val="22"/>
              </w:rPr>
              <w:t>Talk Books</w:t>
            </w:r>
          </w:p>
          <w:p w14:paraId="2C3CB21F" w14:textId="5E38AB94" w:rsidR="0011207E" w:rsidRDefault="0011207E" w:rsidP="0011207E">
            <w:pPr>
              <w:pStyle w:val="NormalWeb"/>
              <w:numPr>
                <w:ilvl w:val="0"/>
                <w:numId w:val="12"/>
              </w:numPr>
              <w:spacing w:before="0" w:beforeAutospacing="0" w:after="0" w:afterAutospacing="0"/>
              <w:rPr>
                <w:rFonts w:ascii="Arial" w:hAnsi="Arial" w:cs="Arial"/>
                <w:sz w:val="22"/>
                <w:szCs w:val="22"/>
              </w:rPr>
            </w:pPr>
            <w:r>
              <w:rPr>
                <w:rFonts w:ascii="Arial" w:hAnsi="Arial" w:cs="Arial"/>
                <w:sz w:val="22"/>
                <w:szCs w:val="22"/>
              </w:rPr>
              <w:t xml:space="preserve">Time to Talk </w:t>
            </w:r>
          </w:p>
          <w:p w14:paraId="073E59DB" w14:textId="77777777" w:rsidR="001061C8" w:rsidRDefault="001061C8" w:rsidP="001061C8">
            <w:pPr>
              <w:pStyle w:val="NormalWeb"/>
              <w:spacing w:before="0" w:beforeAutospacing="0" w:after="0" w:afterAutospacing="0"/>
              <w:rPr>
                <w:rFonts w:ascii="Arial" w:hAnsi="Arial" w:cs="Arial"/>
                <w:sz w:val="22"/>
                <w:szCs w:val="22"/>
              </w:rPr>
            </w:pPr>
          </w:p>
          <w:p w14:paraId="16EAB107" w14:textId="305E41CC" w:rsidR="001061C8" w:rsidRDefault="001061C8" w:rsidP="001061C8">
            <w:pPr>
              <w:pStyle w:val="NormalWeb"/>
              <w:spacing w:before="0" w:beforeAutospacing="0" w:after="0" w:afterAutospacing="0"/>
              <w:rPr>
                <w:rFonts w:ascii="Arial" w:hAnsi="Arial" w:cs="Arial"/>
                <w:sz w:val="22"/>
                <w:szCs w:val="22"/>
              </w:rPr>
            </w:pPr>
            <w:r>
              <w:rPr>
                <w:rFonts w:ascii="Arial" w:hAnsi="Arial" w:cs="Arial"/>
                <w:sz w:val="22"/>
                <w:szCs w:val="22"/>
              </w:rPr>
              <w:t>Support for Pupils with EAL may include:</w:t>
            </w:r>
          </w:p>
          <w:p w14:paraId="5B28D61C" w14:textId="48AF7240" w:rsidR="001061C8" w:rsidRPr="001061C8" w:rsidRDefault="001061C8" w:rsidP="001061C8">
            <w:pPr>
              <w:pStyle w:val="NormalWeb"/>
              <w:numPr>
                <w:ilvl w:val="0"/>
                <w:numId w:val="13"/>
              </w:numPr>
              <w:spacing w:before="0" w:beforeAutospacing="0" w:after="0" w:afterAutospacing="0"/>
              <w:rPr>
                <w:rFonts w:ascii="Arial" w:hAnsi="Arial" w:cs="Arial"/>
                <w:sz w:val="22"/>
                <w:szCs w:val="22"/>
              </w:rPr>
            </w:pPr>
            <w:r>
              <w:rPr>
                <w:rFonts w:ascii="Arial" w:hAnsi="Arial" w:cs="Arial"/>
                <w:sz w:val="22"/>
                <w:szCs w:val="22"/>
              </w:rPr>
              <w:t>D</w:t>
            </w:r>
            <w:r w:rsidRPr="001061C8">
              <w:rPr>
                <w:rFonts w:ascii="Arial" w:hAnsi="Arial" w:cs="Arial"/>
                <w:sz w:val="22"/>
                <w:szCs w:val="22"/>
              </w:rPr>
              <w:t>ual language texts</w:t>
            </w:r>
          </w:p>
          <w:p w14:paraId="0DBEE7C1" w14:textId="77777777" w:rsidR="001061C8" w:rsidRDefault="001061C8" w:rsidP="001061C8">
            <w:pPr>
              <w:pStyle w:val="NormalWeb"/>
              <w:spacing w:before="0" w:beforeAutospacing="0" w:after="0" w:afterAutospacing="0"/>
              <w:rPr>
                <w:rFonts w:ascii="Arial" w:hAnsi="Arial" w:cs="Arial"/>
                <w:sz w:val="22"/>
                <w:szCs w:val="22"/>
              </w:rPr>
            </w:pPr>
          </w:p>
          <w:p w14:paraId="335C8F76" w14:textId="77777777" w:rsidR="00E304E3" w:rsidRDefault="00E304E3" w:rsidP="001061C8">
            <w:pPr>
              <w:pStyle w:val="NormalWeb"/>
              <w:spacing w:before="0" w:beforeAutospacing="0" w:after="0" w:afterAutospacing="0"/>
              <w:rPr>
                <w:rFonts w:ascii="Arial" w:hAnsi="Arial" w:cs="Arial"/>
                <w:sz w:val="22"/>
                <w:szCs w:val="22"/>
              </w:rPr>
            </w:pPr>
            <w:r>
              <w:rPr>
                <w:rFonts w:ascii="Arial" w:hAnsi="Arial" w:cs="Arial"/>
                <w:sz w:val="22"/>
                <w:szCs w:val="22"/>
              </w:rPr>
              <w:t>Pupils with SEND may be p</w:t>
            </w:r>
            <w:r w:rsidR="001061C8" w:rsidRPr="001061C8">
              <w:rPr>
                <w:rFonts w:ascii="Arial" w:hAnsi="Arial" w:cs="Arial"/>
                <w:sz w:val="22"/>
                <w:szCs w:val="22"/>
              </w:rPr>
              <w:t>rovide</w:t>
            </w:r>
            <w:r>
              <w:rPr>
                <w:rFonts w:ascii="Arial" w:hAnsi="Arial" w:cs="Arial"/>
                <w:sz w:val="22"/>
                <w:szCs w:val="22"/>
              </w:rPr>
              <w:t>d with resources which may include:</w:t>
            </w:r>
          </w:p>
          <w:p w14:paraId="33751F2F" w14:textId="77777777" w:rsidR="00E304E3" w:rsidRDefault="001061C8" w:rsidP="00E304E3">
            <w:pPr>
              <w:pStyle w:val="NormalWeb"/>
              <w:numPr>
                <w:ilvl w:val="0"/>
                <w:numId w:val="13"/>
              </w:numPr>
              <w:spacing w:before="0" w:beforeAutospacing="0" w:after="0" w:afterAutospacing="0"/>
              <w:rPr>
                <w:rFonts w:ascii="Arial" w:hAnsi="Arial" w:cs="Arial"/>
                <w:sz w:val="22"/>
                <w:szCs w:val="22"/>
              </w:rPr>
            </w:pPr>
            <w:r w:rsidRPr="001061C8">
              <w:rPr>
                <w:rFonts w:ascii="Arial" w:hAnsi="Arial" w:cs="Arial"/>
                <w:sz w:val="22"/>
                <w:szCs w:val="22"/>
              </w:rPr>
              <w:t xml:space="preserve">British Sign Language books </w:t>
            </w:r>
          </w:p>
          <w:p w14:paraId="5D93DE9C" w14:textId="4EA6FEEE" w:rsidR="00CE2AD0" w:rsidRDefault="001061C8" w:rsidP="00E304E3">
            <w:pPr>
              <w:pStyle w:val="NormalWeb"/>
              <w:numPr>
                <w:ilvl w:val="0"/>
                <w:numId w:val="13"/>
              </w:numPr>
              <w:spacing w:before="0" w:beforeAutospacing="0" w:after="0" w:afterAutospacing="0"/>
              <w:rPr>
                <w:rFonts w:ascii="Arial" w:hAnsi="Arial" w:cs="Arial"/>
                <w:sz w:val="22"/>
                <w:szCs w:val="22"/>
              </w:rPr>
            </w:pPr>
            <w:r w:rsidRPr="001061C8">
              <w:rPr>
                <w:rFonts w:ascii="Arial" w:hAnsi="Arial" w:cs="Arial"/>
                <w:sz w:val="22"/>
                <w:szCs w:val="22"/>
              </w:rPr>
              <w:t xml:space="preserve">STC resources books </w:t>
            </w:r>
          </w:p>
        </w:tc>
      </w:tr>
    </w:tbl>
    <w:p w14:paraId="2F5060CC" w14:textId="77777777" w:rsidR="00825C1E" w:rsidRDefault="00825C1E" w:rsidP="00825C1E">
      <w:pPr>
        <w:pStyle w:val="NormalWeb"/>
        <w:rPr>
          <w:rFonts w:ascii="Arial" w:hAnsi="Arial" w:cs="Arial"/>
          <w:sz w:val="22"/>
          <w:szCs w:val="22"/>
        </w:rPr>
      </w:pPr>
    </w:p>
    <w:p w14:paraId="553BBE19" w14:textId="77777777" w:rsidR="0011207E" w:rsidRDefault="0011207E" w:rsidP="00825C1E">
      <w:pPr>
        <w:pStyle w:val="NormalWeb"/>
        <w:rPr>
          <w:rFonts w:ascii="Arial" w:hAnsi="Arial" w:cs="Arial"/>
          <w:sz w:val="22"/>
          <w:szCs w:val="22"/>
        </w:rPr>
      </w:pPr>
    </w:p>
    <w:tbl>
      <w:tblPr>
        <w:tblStyle w:val="TableGrid"/>
        <w:tblW w:w="16112" w:type="dxa"/>
        <w:tblInd w:w="-949" w:type="dxa"/>
        <w:tblLook w:val="04A0" w:firstRow="1" w:lastRow="0" w:firstColumn="1" w:lastColumn="0" w:noHBand="0" w:noVBand="1"/>
      </w:tblPr>
      <w:tblGrid>
        <w:gridCol w:w="1097"/>
        <w:gridCol w:w="3675"/>
        <w:gridCol w:w="3685"/>
        <w:gridCol w:w="3827"/>
        <w:gridCol w:w="3828"/>
      </w:tblGrid>
      <w:tr w:rsidR="002A3C32" w14:paraId="1F3BF1E7" w14:textId="77777777" w:rsidTr="00C86975">
        <w:trPr>
          <w:trHeight w:val="252"/>
        </w:trPr>
        <w:tc>
          <w:tcPr>
            <w:tcW w:w="1097" w:type="dxa"/>
          </w:tcPr>
          <w:p w14:paraId="09854EA0" w14:textId="77777777" w:rsidR="002A3C32" w:rsidRPr="0011207E" w:rsidRDefault="002A3C32" w:rsidP="0011207E">
            <w:pPr>
              <w:pStyle w:val="NormalWeb"/>
              <w:jc w:val="center"/>
              <w:rPr>
                <w:rFonts w:ascii="Arial" w:hAnsi="Arial" w:cs="Arial"/>
                <w:b/>
                <w:szCs w:val="22"/>
              </w:rPr>
            </w:pPr>
          </w:p>
        </w:tc>
        <w:tc>
          <w:tcPr>
            <w:tcW w:w="15015" w:type="dxa"/>
            <w:gridSpan w:val="4"/>
          </w:tcPr>
          <w:p w14:paraId="577E3173" w14:textId="726AE2A2" w:rsidR="002A3C32" w:rsidRPr="0011207E" w:rsidRDefault="002A3C32" w:rsidP="0011207E">
            <w:pPr>
              <w:pStyle w:val="NormalWeb"/>
              <w:jc w:val="center"/>
              <w:rPr>
                <w:rFonts w:ascii="Arial" w:hAnsi="Arial" w:cs="Arial"/>
                <w:b/>
                <w:sz w:val="22"/>
                <w:szCs w:val="22"/>
              </w:rPr>
            </w:pPr>
            <w:r w:rsidRPr="0011207E">
              <w:rPr>
                <w:rFonts w:ascii="Arial" w:hAnsi="Arial" w:cs="Arial"/>
                <w:b/>
                <w:szCs w:val="22"/>
              </w:rPr>
              <w:t>Progression</w:t>
            </w:r>
          </w:p>
        </w:tc>
      </w:tr>
      <w:tr w:rsidR="00942129" w14:paraId="735182F6" w14:textId="77777777" w:rsidTr="00942129">
        <w:trPr>
          <w:trHeight w:val="329"/>
        </w:trPr>
        <w:tc>
          <w:tcPr>
            <w:tcW w:w="1097" w:type="dxa"/>
            <w:vMerge w:val="restart"/>
          </w:tcPr>
          <w:p w14:paraId="000035A3" w14:textId="77777777" w:rsidR="00942129" w:rsidRPr="00A32FB1" w:rsidRDefault="00942129" w:rsidP="00A32FB1">
            <w:pPr>
              <w:pStyle w:val="NormalWeb"/>
              <w:jc w:val="center"/>
              <w:rPr>
                <w:rFonts w:ascii="Arial" w:hAnsi="Arial" w:cs="Arial"/>
                <w:b/>
                <w:sz w:val="22"/>
                <w:szCs w:val="22"/>
              </w:rPr>
            </w:pPr>
          </w:p>
        </w:tc>
        <w:tc>
          <w:tcPr>
            <w:tcW w:w="7360" w:type="dxa"/>
            <w:gridSpan w:val="2"/>
          </w:tcPr>
          <w:p w14:paraId="1C2682A0" w14:textId="2A2AACC6" w:rsidR="00942129" w:rsidRPr="00A32FB1" w:rsidRDefault="00942129" w:rsidP="00A32FB1">
            <w:pPr>
              <w:pStyle w:val="NormalWeb"/>
              <w:jc w:val="center"/>
              <w:rPr>
                <w:rFonts w:ascii="Arial" w:hAnsi="Arial" w:cs="Arial"/>
                <w:b/>
                <w:sz w:val="22"/>
                <w:szCs w:val="22"/>
              </w:rPr>
            </w:pPr>
            <w:r>
              <w:rPr>
                <w:rFonts w:ascii="Arial" w:hAnsi="Arial" w:cs="Arial"/>
                <w:b/>
                <w:sz w:val="22"/>
                <w:szCs w:val="22"/>
              </w:rPr>
              <w:t>Speaking</w:t>
            </w:r>
          </w:p>
        </w:tc>
        <w:tc>
          <w:tcPr>
            <w:tcW w:w="7655" w:type="dxa"/>
            <w:gridSpan w:val="2"/>
          </w:tcPr>
          <w:p w14:paraId="0C6E020E" w14:textId="67E70EC6" w:rsidR="00942129" w:rsidRPr="00A32FB1" w:rsidRDefault="00942129" w:rsidP="00A32FB1">
            <w:pPr>
              <w:pStyle w:val="NormalWeb"/>
              <w:jc w:val="center"/>
              <w:rPr>
                <w:rFonts w:ascii="Arial" w:hAnsi="Arial" w:cs="Arial"/>
                <w:b/>
                <w:sz w:val="22"/>
                <w:szCs w:val="22"/>
              </w:rPr>
            </w:pPr>
            <w:r w:rsidRPr="00A32FB1">
              <w:rPr>
                <w:rFonts w:ascii="Arial" w:hAnsi="Arial" w:cs="Arial"/>
                <w:b/>
                <w:sz w:val="22"/>
                <w:szCs w:val="22"/>
              </w:rPr>
              <w:t>Listening</w:t>
            </w:r>
            <w:r>
              <w:rPr>
                <w:rFonts w:ascii="Arial" w:hAnsi="Arial" w:cs="Arial"/>
                <w:b/>
                <w:sz w:val="22"/>
                <w:szCs w:val="22"/>
              </w:rPr>
              <w:t xml:space="preserve"> and U</w:t>
            </w:r>
            <w:r w:rsidRPr="00A32FB1">
              <w:rPr>
                <w:rFonts w:ascii="Arial" w:hAnsi="Arial" w:cs="Arial"/>
                <w:b/>
                <w:sz w:val="22"/>
                <w:szCs w:val="22"/>
              </w:rPr>
              <w:t>nderstanding</w:t>
            </w:r>
          </w:p>
        </w:tc>
      </w:tr>
      <w:tr w:rsidR="00C86975" w14:paraId="7B1EEC2F" w14:textId="77777777" w:rsidTr="00942129">
        <w:trPr>
          <w:trHeight w:val="205"/>
        </w:trPr>
        <w:tc>
          <w:tcPr>
            <w:tcW w:w="1097" w:type="dxa"/>
            <w:vMerge/>
          </w:tcPr>
          <w:p w14:paraId="2DC2888F" w14:textId="77777777" w:rsidR="00C86975" w:rsidRPr="00A32FB1" w:rsidRDefault="00C86975" w:rsidP="00A32FB1">
            <w:pPr>
              <w:pStyle w:val="NormalWeb"/>
              <w:jc w:val="center"/>
              <w:rPr>
                <w:rFonts w:ascii="Arial" w:hAnsi="Arial" w:cs="Arial"/>
                <w:b/>
                <w:sz w:val="22"/>
                <w:szCs w:val="22"/>
              </w:rPr>
            </w:pPr>
          </w:p>
        </w:tc>
        <w:tc>
          <w:tcPr>
            <w:tcW w:w="3675" w:type="dxa"/>
          </w:tcPr>
          <w:p w14:paraId="44B1DCB5" w14:textId="7719C172" w:rsidR="00C86975" w:rsidRPr="00A32FB1" w:rsidRDefault="00942129" w:rsidP="00942129">
            <w:pPr>
              <w:pStyle w:val="NormalWeb"/>
              <w:jc w:val="center"/>
              <w:rPr>
                <w:rFonts w:ascii="Arial" w:hAnsi="Arial" w:cs="Arial"/>
                <w:b/>
                <w:sz w:val="22"/>
                <w:szCs w:val="22"/>
              </w:rPr>
            </w:pPr>
            <w:r w:rsidRPr="00A32FB1">
              <w:rPr>
                <w:rFonts w:ascii="Arial" w:hAnsi="Arial" w:cs="Arial"/>
                <w:b/>
                <w:sz w:val="22"/>
                <w:szCs w:val="22"/>
              </w:rPr>
              <w:t>Interacting</w:t>
            </w:r>
          </w:p>
        </w:tc>
        <w:tc>
          <w:tcPr>
            <w:tcW w:w="3685" w:type="dxa"/>
          </w:tcPr>
          <w:p w14:paraId="766CEA76" w14:textId="15F0E036" w:rsidR="00C86975" w:rsidRPr="00A32FB1" w:rsidRDefault="00942129" w:rsidP="00A32FB1">
            <w:pPr>
              <w:pStyle w:val="NormalWeb"/>
              <w:jc w:val="center"/>
              <w:rPr>
                <w:rFonts w:ascii="Arial" w:hAnsi="Arial" w:cs="Arial"/>
                <w:b/>
                <w:sz w:val="22"/>
                <w:szCs w:val="22"/>
              </w:rPr>
            </w:pPr>
            <w:r w:rsidRPr="00A32FB1">
              <w:rPr>
                <w:rFonts w:ascii="Arial" w:hAnsi="Arial" w:cs="Arial"/>
                <w:b/>
                <w:sz w:val="22"/>
                <w:szCs w:val="22"/>
              </w:rPr>
              <w:t>Exploring Vocabulary</w:t>
            </w:r>
          </w:p>
        </w:tc>
        <w:tc>
          <w:tcPr>
            <w:tcW w:w="3827" w:type="dxa"/>
          </w:tcPr>
          <w:p w14:paraId="2D96EADD" w14:textId="31965EC6" w:rsidR="00C86975" w:rsidRPr="0011207E" w:rsidRDefault="00C86975" w:rsidP="00A32FB1">
            <w:pPr>
              <w:pStyle w:val="NormalWeb"/>
              <w:jc w:val="center"/>
              <w:rPr>
                <w:rFonts w:ascii="Arial" w:hAnsi="Arial" w:cs="Arial"/>
                <w:b/>
                <w:sz w:val="20"/>
                <w:szCs w:val="22"/>
              </w:rPr>
            </w:pPr>
            <w:r w:rsidRPr="0011207E">
              <w:rPr>
                <w:rFonts w:ascii="Arial" w:hAnsi="Arial" w:cs="Arial"/>
                <w:b/>
                <w:sz w:val="20"/>
                <w:szCs w:val="22"/>
              </w:rPr>
              <w:t>Listening to stories/</w:t>
            </w:r>
            <w:r>
              <w:rPr>
                <w:rFonts w:ascii="Arial" w:hAnsi="Arial" w:cs="Arial"/>
                <w:b/>
                <w:sz w:val="20"/>
                <w:szCs w:val="22"/>
              </w:rPr>
              <w:t xml:space="preserve"> </w:t>
            </w:r>
            <w:r w:rsidR="00942129">
              <w:rPr>
                <w:rFonts w:ascii="Arial" w:hAnsi="Arial" w:cs="Arial"/>
                <w:b/>
                <w:sz w:val="20"/>
                <w:szCs w:val="22"/>
              </w:rPr>
              <w:t>non-fiction</w:t>
            </w:r>
            <w:r>
              <w:rPr>
                <w:rFonts w:ascii="Arial" w:hAnsi="Arial" w:cs="Arial"/>
                <w:b/>
                <w:sz w:val="20"/>
                <w:szCs w:val="22"/>
              </w:rPr>
              <w:t>/</w:t>
            </w:r>
            <w:r w:rsidRPr="0011207E">
              <w:rPr>
                <w:rFonts w:ascii="Arial" w:hAnsi="Arial" w:cs="Arial"/>
                <w:b/>
                <w:sz w:val="20"/>
                <w:szCs w:val="22"/>
              </w:rPr>
              <w:t xml:space="preserve"> songs/ rhymes </w:t>
            </w:r>
          </w:p>
        </w:tc>
        <w:tc>
          <w:tcPr>
            <w:tcW w:w="3828" w:type="dxa"/>
          </w:tcPr>
          <w:p w14:paraId="4B6BA17C" w14:textId="11BCF51B" w:rsidR="00C86975" w:rsidRPr="0011207E" w:rsidRDefault="00C86975" w:rsidP="00A32FB1">
            <w:pPr>
              <w:pStyle w:val="NormalWeb"/>
              <w:jc w:val="center"/>
              <w:rPr>
                <w:rFonts w:ascii="Arial" w:hAnsi="Arial" w:cs="Arial"/>
                <w:b/>
                <w:sz w:val="20"/>
                <w:szCs w:val="22"/>
              </w:rPr>
            </w:pPr>
            <w:r w:rsidRPr="0011207E">
              <w:rPr>
                <w:rFonts w:ascii="Arial" w:hAnsi="Arial" w:cs="Arial"/>
                <w:b/>
                <w:sz w:val="20"/>
                <w:szCs w:val="22"/>
              </w:rPr>
              <w:t>Following instructions</w:t>
            </w:r>
          </w:p>
        </w:tc>
      </w:tr>
      <w:tr w:rsidR="002A3C32" w14:paraId="0498DD75" w14:textId="77777777" w:rsidTr="00F304F1">
        <w:trPr>
          <w:trHeight w:val="2542"/>
        </w:trPr>
        <w:tc>
          <w:tcPr>
            <w:tcW w:w="1097" w:type="dxa"/>
            <w:shd w:val="clear" w:color="auto" w:fill="FFFFFF" w:themeFill="background1"/>
          </w:tcPr>
          <w:p w14:paraId="118167BB" w14:textId="30112546" w:rsidR="002A3C32" w:rsidRPr="002A3C32" w:rsidRDefault="002A3C32" w:rsidP="001E0100">
            <w:pPr>
              <w:pStyle w:val="NormalWeb"/>
              <w:rPr>
                <w:rFonts w:ascii="Arial" w:hAnsi="Arial" w:cs="Arial"/>
                <w:b/>
                <w:sz w:val="22"/>
                <w:szCs w:val="22"/>
              </w:rPr>
            </w:pPr>
            <w:r w:rsidRPr="002A3C32">
              <w:rPr>
                <w:rFonts w:ascii="Arial" w:hAnsi="Arial" w:cs="Arial"/>
                <w:b/>
                <w:sz w:val="22"/>
                <w:szCs w:val="22"/>
              </w:rPr>
              <w:t xml:space="preserve">Autumn term </w:t>
            </w:r>
          </w:p>
        </w:tc>
        <w:tc>
          <w:tcPr>
            <w:tcW w:w="3675" w:type="dxa"/>
            <w:shd w:val="clear" w:color="auto" w:fill="FFFFFF" w:themeFill="background1"/>
          </w:tcPr>
          <w:p w14:paraId="211A1A29" w14:textId="77777777" w:rsidR="00C86975" w:rsidRPr="00942129" w:rsidRDefault="002A3C32" w:rsidP="00C86975">
            <w:pPr>
              <w:pStyle w:val="NormalWeb"/>
              <w:rPr>
                <w:rFonts w:ascii="Arial" w:hAnsi="Arial" w:cs="Arial"/>
                <w:sz w:val="18"/>
                <w:szCs w:val="22"/>
              </w:rPr>
            </w:pPr>
            <w:r w:rsidRPr="00942129">
              <w:rPr>
                <w:rFonts w:ascii="Arial" w:hAnsi="Arial" w:cs="Arial"/>
                <w:sz w:val="18"/>
                <w:szCs w:val="22"/>
              </w:rPr>
              <w:t>Show awareness of the listener when speaking.</w:t>
            </w:r>
            <w:r w:rsidR="00C86975" w:rsidRPr="00942129">
              <w:rPr>
                <w:rFonts w:ascii="Arial" w:hAnsi="Arial" w:cs="Arial"/>
                <w:sz w:val="18"/>
                <w:szCs w:val="22"/>
              </w:rPr>
              <w:t xml:space="preserve"> </w:t>
            </w:r>
          </w:p>
          <w:p w14:paraId="51F7E6D3" w14:textId="77777777" w:rsidR="00F304F1" w:rsidRPr="00942129" w:rsidRDefault="00F304F1" w:rsidP="00F304F1">
            <w:pPr>
              <w:pStyle w:val="NormalWeb"/>
              <w:rPr>
                <w:rFonts w:ascii="Arial" w:hAnsi="Arial" w:cs="Arial"/>
                <w:sz w:val="18"/>
                <w:szCs w:val="22"/>
              </w:rPr>
            </w:pPr>
            <w:r w:rsidRPr="00942129">
              <w:rPr>
                <w:rFonts w:ascii="Arial" w:hAnsi="Arial" w:cs="Arial"/>
                <w:sz w:val="18"/>
                <w:szCs w:val="22"/>
              </w:rPr>
              <w:t xml:space="preserve">Enjoy make-believe play and choose their own friends to play cooperatively with. </w:t>
            </w:r>
          </w:p>
          <w:p w14:paraId="38092809" w14:textId="680755D5" w:rsidR="00C86975" w:rsidRPr="00942129" w:rsidRDefault="00C86975" w:rsidP="00C86975">
            <w:pPr>
              <w:pStyle w:val="NormalWeb"/>
              <w:rPr>
                <w:rFonts w:ascii="Arial" w:hAnsi="Arial" w:cs="Arial"/>
                <w:sz w:val="18"/>
                <w:szCs w:val="22"/>
              </w:rPr>
            </w:pPr>
            <w:r w:rsidRPr="00942129">
              <w:rPr>
                <w:rFonts w:ascii="Arial" w:hAnsi="Arial" w:cs="Arial"/>
                <w:sz w:val="18"/>
                <w:szCs w:val="22"/>
              </w:rPr>
              <w:t>Use</w:t>
            </w:r>
            <w:r w:rsidRPr="00942129">
              <w:rPr>
                <w:rFonts w:ascii="Arial" w:hAnsi="Arial" w:cs="Arial"/>
                <w:sz w:val="18"/>
                <w:szCs w:val="22"/>
              </w:rPr>
              <w:t xml:space="preserve"> language to share feelings, experiences and thoughts</w:t>
            </w:r>
            <w:r w:rsidRPr="00942129">
              <w:rPr>
                <w:rFonts w:ascii="Arial" w:hAnsi="Arial" w:cs="Arial"/>
                <w:sz w:val="18"/>
                <w:szCs w:val="22"/>
              </w:rPr>
              <w:t>.</w:t>
            </w:r>
          </w:p>
          <w:p w14:paraId="009ABD6D" w14:textId="77777777" w:rsidR="00F304F1" w:rsidRPr="00942129" w:rsidRDefault="00F304F1" w:rsidP="00F304F1">
            <w:pPr>
              <w:pStyle w:val="NormalWeb"/>
              <w:rPr>
                <w:rFonts w:ascii="Arial" w:hAnsi="Arial" w:cs="Arial"/>
                <w:sz w:val="18"/>
                <w:szCs w:val="22"/>
              </w:rPr>
            </w:pPr>
            <w:r w:rsidRPr="00942129">
              <w:rPr>
                <w:rFonts w:ascii="Arial" w:hAnsi="Arial" w:cs="Arial"/>
                <w:sz w:val="18"/>
                <w:szCs w:val="22"/>
              </w:rPr>
              <w:t xml:space="preserve">Link 2 sentences together by using ‘and’. For example, ‘I went to the park and I had ice cream’. </w:t>
            </w:r>
          </w:p>
          <w:p w14:paraId="3EBBFACF" w14:textId="2E4CBC30" w:rsidR="00942129" w:rsidRDefault="00E04BB9" w:rsidP="00CE6049">
            <w:pPr>
              <w:pStyle w:val="NormalWeb"/>
              <w:rPr>
                <w:rFonts w:ascii="Arial" w:hAnsi="Arial" w:cs="Arial"/>
                <w:sz w:val="18"/>
                <w:szCs w:val="22"/>
              </w:rPr>
            </w:pPr>
            <w:r>
              <w:rPr>
                <w:rFonts w:ascii="Arial" w:hAnsi="Arial" w:cs="Arial"/>
                <w:sz w:val="18"/>
                <w:szCs w:val="22"/>
              </w:rPr>
              <w:t>Gain confidence in</w:t>
            </w:r>
            <w:r w:rsidR="00C86975" w:rsidRPr="00942129">
              <w:rPr>
                <w:rFonts w:ascii="Arial" w:hAnsi="Arial" w:cs="Arial"/>
                <w:sz w:val="18"/>
                <w:szCs w:val="22"/>
              </w:rPr>
              <w:t xml:space="preserve"> asking </w:t>
            </w:r>
            <w:r w:rsidR="00C86975" w:rsidRPr="00942129">
              <w:rPr>
                <w:rFonts w:ascii="Arial" w:hAnsi="Arial" w:cs="Arial"/>
                <w:sz w:val="18"/>
                <w:szCs w:val="22"/>
              </w:rPr>
              <w:t>simple questions</w:t>
            </w:r>
            <w:r w:rsidR="00942129">
              <w:rPr>
                <w:rFonts w:ascii="Arial" w:hAnsi="Arial" w:cs="Arial"/>
                <w:sz w:val="18"/>
                <w:szCs w:val="22"/>
              </w:rPr>
              <w:t xml:space="preserve"> </w:t>
            </w:r>
          </w:p>
          <w:p w14:paraId="0B8B89B0" w14:textId="77777777" w:rsidR="00D43E2D" w:rsidRDefault="002A3C32" w:rsidP="00CE6049">
            <w:pPr>
              <w:pStyle w:val="NormalWeb"/>
              <w:rPr>
                <w:rFonts w:ascii="Arial" w:hAnsi="Arial" w:cs="Arial"/>
                <w:sz w:val="18"/>
                <w:szCs w:val="22"/>
              </w:rPr>
            </w:pPr>
            <w:r w:rsidRPr="00942129">
              <w:rPr>
                <w:rFonts w:ascii="Arial" w:hAnsi="Arial" w:cs="Arial"/>
                <w:sz w:val="18"/>
                <w:szCs w:val="22"/>
              </w:rPr>
              <w:t xml:space="preserve">Answer simple problem-solving questions, for example ‘What do you do when you’re hungry/cold?’  </w:t>
            </w:r>
          </w:p>
          <w:p w14:paraId="352BBD3D" w14:textId="032DDE1D" w:rsidR="00F304F1" w:rsidRDefault="002A3C32" w:rsidP="00CE6049">
            <w:pPr>
              <w:pStyle w:val="NormalWeb"/>
              <w:rPr>
                <w:rFonts w:ascii="Arial" w:hAnsi="Arial" w:cs="Arial"/>
                <w:sz w:val="18"/>
                <w:szCs w:val="22"/>
              </w:rPr>
            </w:pPr>
            <w:r w:rsidRPr="00942129">
              <w:rPr>
                <w:rFonts w:ascii="Arial" w:hAnsi="Arial" w:cs="Arial"/>
                <w:sz w:val="18"/>
                <w:szCs w:val="22"/>
              </w:rPr>
              <w:t>Use talk to organise themselves and their play: “Let’s go on a bus... you sit there... I’ll be the driver.”</w:t>
            </w:r>
            <w:r w:rsidR="00F304F1" w:rsidRPr="00F304F1">
              <w:rPr>
                <w:rFonts w:ascii="Arial" w:hAnsi="Arial" w:cs="Arial"/>
                <w:sz w:val="18"/>
                <w:szCs w:val="22"/>
              </w:rPr>
              <w:t xml:space="preserve"> </w:t>
            </w:r>
          </w:p>
          <w:p w14:paraId="72BFCE86" w14:textId="6A078C9F" w:rsidR="002A3C32" w:rsidRDefault="00F304F1" w:rsidP="00CE6049">
            <w:pPr>
              <w:pStyle w:val="NormalWeb"/>
              <w:rPr>
                <w:rFonts w:ascii="Arial" w:hAnsi="Arial" w:cs="Arial"/>
                <w:sz w:val="18"/>
                <w:szCs w:val="22"/>
              </w:rPr>
            </w:pPr>
            <w:r w:rsidRPr="00F304F1">
              <w:rPr>
                <w:rFonts w:ascii="Arial" w:hAnsi="Arial" w:cs="Arial"/>
                <w:sz w:val="18"/>
                <w:szCs w:val="22"/>
              </w:rPr>
              <w:t>Use talk in pretending that objects stand for something else in play, e.g. This box is my castle</w:t>
            </w:r>
            <w:r>
              <w:rPr>
                <w:rFonts w:ascii="Arial" w:hAnsi="Arial" w:cs="Arial"/>
                <w:sz w:val="18"/>
                <w:szCs w:val="22"/>
              </w:rPr>
              <w:t>.</w:t>
            </w:r>
          </w:p>
          <w:p w14:paraId="35C4BAB4" w14:textId="76EA60E9" w:rsidR="00F71005" w:rsidRPr="00942129" w:rsidRDefault="00F71005" w:rsidP="00CE6049">
            <w:pPr>
              <w:pStyle w:val="NormalWeb"/>
              <w:rPr>
                <w:rFonts w:ascii="Arial" w:hAnsi="Arial" w:cs="Arial"/>
                <w:sz w:val="18"/>
                <w:szCs w:val="22"/>
              </w:rPr>
            </w:pPr>
            <w:r>
              <w:rPr>
                <w:rFonts w:ascii="Arial" w:hAnsi="Arial" w:cs="Arial"/>
                <w:sz w:val="18"/>
                <w:szCs w:val="22"/>
              </w:rPr>
              <w:t>Begin to introduce simple storylines into their play. E.g. once there was a little girl on a horse…</w:t>
            </w:r>
          </w:p>
          <w:p w14:paraId="75E72597" w14:textId="77777777" w:rsidR="00F304F1" w:rsidRDefault="002A3C32" w:rsidP="00F304F1">
            <w:pPr>
              <w:pStyle w:val="NormalWeb"/>
              <w:rPr>
                <w:rFonts w:ascii="Arial" w:hAnsi="Arial" w:cs="Arial"/>
                <w:sz w:val="18"/>
                <w:szCs w:val="22"/>
              </w:rPr>
            </w:pPr>
            <w:r w:rsidRPr="00942129">
              <w:rPr>
                <w:rFonts w:ascii="Arial" w:hAnsi="Arial" w:cs="Arial"/>
                <w:sz w:val="18"/>
                <w:szCs w:val="22"/>
              </w:rPr>
              <w:t xml:space="preserve">Start conversations with familiar adults and peers and continue it for many turns. </w:t>
            </w:r>
          </w:p>
          <w:p w14:paraId="5D65127E" w14:textId="77777777" w:rsidR="00A53E3C" w:rsidRDefault="00A53E3C" w:rsidP="00A53E3C">
            <w:pPr>
              <w:pStyle w:val="NormalWeb"/>
              <w:rPr>
                <w:rFonts w:ascii="Arial" w:hAnsi="Arial" w:cs="Arial"/>
                <w:sz w:val="18"/>
                <w:szCs w:val="22"/>
              </w:rPr>
            </w:pPr>
            <w:r>
              <w:rPr>
                <w:rFonts w:ascii="Arial" w:hAnsi="Arial" w:cs="Arial"/>
                <w:sz w:val="18"/>
                <w:szCs w:val="22"/>
              </w:rPr>
              <w:t>Ask simple</w:t>
            </w:r>
            <w:r w:rsidR="00F304F1" w:rsidRPr="00942129">
              <w:rPr>
                <w:rFonts w:ascii="Arial" w:hAnsi="Arial" w:cs="Arial"/>
                <w:sz w:val="18"/>
                <w:szCs w:val="22"/>
              </w:rPr>
              <w:t xml:space="preserve"> questions</w:t>
            </w:r>
            <w:r>
              <w:rPr>
                <w:rFonts w:ascii="Arial" w:hAnsi="Arial" w:cs="Arial"/>
                <w:sz w:val="18"/>
                <w:szCs w:val="22"/>
              </w:rPr>
              <w:t xml:space="preserve"> using word such as  what, where and who</w:t>
            </w:r>
          </w:p>
          <w:p w14:paraId="5FF58DED" w14:textId="476C7742" w:rsidR="00A53E3C" w:rsidRPr="00F304F1" w:rsidRDefault="00A53E3C" w:rsidP="00A53E3C">
            <w:pPr>
              <w:pStyle w:val="NormalWeb"/>
              <w:rPr>
                <w:rFonts w:ascii="Arial" w:hAnsi="Arial" w:cs="Arial"/>
                <w:sz w:val="18"/>
                <w:szCs w:val="22"/>
              </w:rPr>
            </w:pPr>
            <w:r>
              <w:rPr>
                <w:rFonts w:ascii="Arial" w:hAnsi="Arial" w:cs="Arial"/>
                <w:sz w:val="18"/>
                <w:szCs w:val="22"/>
              </w:rPr>
              <w:t>Develop skills in expressing a point of view using words and actions</w:t>
            </w:r>
          </w:p>
        </w:tc>
        <w:tc>
          <w:tcPr>
            <w:tcW w:w="3685" w:type="dxa"/>
            <w:shd w:val="clear" w:color="auto" w:fill="FFFFFF" w:themeFill="background1"/>
          </w:tcPr>
          <w:p w14:paraId="278578DC" w14:textId="1071B8F5" w:rsidR="002A3C32" w:rsidRPr="00942129" w:rsidRDefault="00C86975" w:rsidP="001E0100">
            <w:pPr>
              <w:pStyle w:val="NormalWeb"/>
              <w:rPr>
                <w:rFonts w:ascii="Arial" w:hAnsi="Arial" w:cs="Arial"/>
                <w:sz w:val="18"/>
                <w:szCs w:val="22"/>
              </w:rPr>
            </w:pPr>
            <w:r w:rsidRPr="00942129">
              <w:rPr>
                <w:rFonts w:ascii="Arial" w:hAnsi="Arial" w:cs="Arial"/>
                <w:sz w:val="18"/>
                <w:szCs w:val="22"/>
              </w:rPr>
              <w:t>Confident in the</w:t>
            </w:r>
            <w:r w:rsidR="002A3C32" w:rsidRPr="00942129">
              <w:rPr>
                <w:rFonts w:ascii="Arial" w:hAnsi="Arial" w:cs="Arial"/>
                <w:sz w:val="18"/>
                <w:szCs w:val="22"/>
              </w:rPr>
              <w:t xml:space="preserve"> use tier 1 words These are words that are often used in oral conversations and familiar in speech (house, walk, school, clothes, blue)</w:t>
            </w:r>
          </w:p>
          <w:p w14:paraId="34B4E526" w14:textId="7169C9E3" w:rsidR="00C86975" w:rsidRPr="00942129" w:rsidRDefault="00C86975" w:rsidP="001E0100">
            <w:pPr>
              <w:pStyle w:val="NormalWeb"/>
              <w:rPr>
                <w:rFonts w:ascii="Arial" w:hAnsi="Arial" w:cs="Arial"/>
                <w:sz w:val="18"/>
                <w:szCs w:val="22"/>
              </w:rPr>
            </w:pPr>
            <w:r w:rsidRPr="00942129">
              <w:rPr>
                <w:rFonts w:ascii="Arial" w:hAnsi="Arial" w:cs="Arial"/>
                <w:sz w:val="18"/>
                <w:szCs w:val="22"/>
              </w:rPr>
              <w:t>Learn</w:t>
            </w:r>
            <w:r w:rsidRPr="00942129">
              <w:rPr>
                <w:rFonts w:ascii="Arial" w:hAnsi="Arial" w:cs="Arial"/>
                <w:sz w:val="18"/>
                <w:szCs w:val="22"/>
              </w:rPr>
              <w:t xml:space="preserve"> new </w:t>
            </w:r>
            <w:r w:rsidRPr="00942129">
              <w:rPr>
                <w:rFonts w:ascii="Arial" w:hAnsi="Arial" w:cs="Arial"/>
                <w:sz w:val="18"/>
                <w:szCs w:val="22"/>
              </w:rPr>
              <w:t xml:space="preserve">tier 1 and 2 words </w:t>
            </w:r>
            <w:r w:rsidRPr="00942129">
              <w:rPr>
                <w:rFonts w:ascii="Arial" w:hAnsi="Arial" w:cs="Arial"/>
                <w:sz w:val="18"/>
                <w:szCs w:val="22"/>
              </w:rPr>
              <w:t>rapidly and is able to use</w:t>
            </w:r>
            <w:r w:rsidRPr="00942129">
              <w:rPr>
                <w:rFonts w:ascii="Arial" w:hAnsi="Arial" w:cs="Arial"/>
                <w:sz w:val="18"/>
                <w:szCs w:val="22"/>
              </w:rPr>
              <w:t xml:space="preserve"> </w:t>
            </w:r>
            <w:r w:rsidRPr="00942129">
              <w:rPr>
                <w:rFonts w:ascii="Arial" w:hAnsi="Arial" w:cs="Arial"/>
                <w:sz w:val="18"/>
                <w:szCs w:val="22"/>
              </w:rPr>
              <w:t>them in communicating</w:t>
            </w:r>
            <w:r w:rsidRPr="00942129">
              <w:rPr>
                <w:rFonts w:ascii="Arial" w:hAnsi="Arial" w:cs="Arial"/>
                <w:sz w:val="18"/>
                <w:szCs w:val="22"/>
              </w:rPr>
              <w:t xml:space="preserve"> </w:t>
            </w:r>
          </w:p>
          <w:p w14:paraId="01821AA5" w14:textId="7CC5B010" w:rsidR="002A3C32" w:rsidRPr="00942129" w:rsidRDefault="00942129" w:rsidP="001E0100">
            <w:pPr>
              <w:pStyle w:val="NormalWeb"/>
              <w:rPr>
                <w:rFonts w:ascii="Arial" w:hAnsi="Arial" w:cs="Arial"/>
                <w:sz w:val="18"/>
                <w:szCs w:val="22"/>
              </w:rPr>
            </w:pPr>
            <w:r w:rsidRPr="00942129">
              <w:rPr>
                <w:rFonts w:ascii="Arial" w:hAnsi="Arial" w:cs="Arial"/>
                <w:sz w:val="18"/>
                <w:szCs w:val="22"/>
              </w:rPr>
              <w:t>Develop ability</w:t>
            </w:r>
            <w:r w:rsidR="002A3C32" w:rsidRPr="00942129">
              <w:rPr>
                <w:rFonts w:ascii="Arial" w:hAnsi="Arial" w:cs="Arial"/>
                <w:sz w:val="18"/>
                <w:szCs w:val="22"/>
              </w:rPr>
              <w:t xml:space="preserve"> to talk about the future and the past with some inaccuracies. For example, ‘I have watch you’ or ‘I </w:t>
            </w:r>
            <w:proofErr w:type="spellStart"/>
            <w:r w:rsidR="002A3C32" w:rsidRPr="00942129">
              <w:rPr>
                <w:rFonts w:ascii="Arial" w:hAnsi="Arial" w:cs="Arial"/>
                <w:sz w:val="18"/>
                <w:szCs w:val="22"/>
              </w:rPr>
              <w:t>runned</w:t>
            </w:r>
            <w:proofErr w:type="spellEnd"/>
            <w:r w:rsidR="002A3C32" w:rsidRPr="00942129">
              <w:rPr>
                <w:rFonts w:ascii="Arial" w:hAnsi="Arial" w:cs="Arial"/>
                <w:sz w:val="18"/>
                <w:szCs w:val="22"/>
              </w:rPr>
              <w:t xml:space="preserve"> down’. </w:t>
            </w:r>
          </w:p>
          <w:p w14:paraId="13145C59" w14:textId="77777777" w:rsidR="00942129" w:rsidRPr="00942129" w:rsidRDefault="002A3C32" w:rsidP="00481A03">
            <w:pPr>
              <w:pStyle w:val="NormalWeb"/>
              <w:rPr>
                <w:rFonts w:ascii="Arial" w:hAnsi="Arial" w:cs="Arial"/>
                <w:sz w:val="18"/>
                <w:szCs w:val="22"/>
              </w:rPr>
            </w:pPr>
            <w:r w:rsidRPr="00942129">
              <w:rPr>
                <w:rFonts w:ascii="Arial" w:hAnsi="Arial" w:cs="Arial"/>
                <w:sz w:val="18"/>
                <w:szCs w:val="22"/>
              </w:rPr>
              <w:t>Understand time adverbs like ‘first’ and ‘next’ in a sentence. For example, ‘First we’re going to the shop, next we’ll play in the park’.</w:t>
            </w:r>
          </w:p>
          <w:p w14:paraId="43869218" w14:textId="6E95AAD1" w:rsidR="002A3C32" w:rsidRPr="001E0100" w:rsidRDefault="00942129" w:rsidP="00481A03">
            <w:pPr>
              <w:pStyle w:val="NormalWeb"/>
              <w:rPr>
                <w:rFonts w:ascii="Arial" w:hAnsi="Arial" w:cs="Arial"/>
                <w:sz w:val="22"/>
                <w:szCs w:val="22"/>
              </w:rPr>
            </w:pPr>
            <w:r w:rsidRPr="00942129">
              <w:rPr>
                <w:rFonts w:ascii="Arial" w:hAnsi="Arial" w:cs="Arial"/>
                <w:sz w:val="18"/>
                <w:szCs w:val="22"/>
              </w:rPr>
              <w:t xml:space="preserve">Begin to engage with colourful semantic resources to construct and orally compose sentences composing of who, what and where. </w:t>
            </w:r>
            <w:r w:rsidRPr="00942129">
              <w:rPr>
                <w:rFonts w:ascii="Arial" w:hAnsi="Arial" w:cs="Arial"/>
                <w:color w:val="0070C0"/>
                <w:sz w:val="18"/>
                <w:szCs w:val="22"/>
              </w:rPr>
              <w:t>Link to English colourful semantics</w:t>
            </w:r>
          </w:p>
          <w:p w14:paraId="303DD493" w14:textId="77777777" w:rsidR="00E04BB9" w:rsidRPr="006049FC" w:rsidRDefault="00E04BB9" w:rsidP="00E04BB9">
            <w:pPr>
              <w:pStyle w:val="NormalWeb"/>
              <w:rPr>
                <w:rFonts w:ascii="Arial" w:hAnsi="Arial" w:cs="Arial"/>
                <w:sz w:val="18"/>
                <w:szCs w:val="18"/>
              </w:rPr>
            </w:pPr>
            <w:r w:rsidRPr="006049FC">
              <w:rPr>
                <w:rFonts w:ascii="Arial" w:hAnsi="Arial" w:cs="Arial"/>
                <w:sz w:val="18"/>
                <w:szCs w:val="22"/>
              </w:rPr>
              <w:t>Show understanding of prepositions s</w:t>
            </w:r>
            <w:r w:rsidRPr="006049FC">
              <w:rPr>
                <w:rFonts w:ascii="Arial" w:hAnsi="Arial" w:cs="Arial"/>
                <w:sz w:val="18"/>
                <w:szCs w:val="18"/>
              </w:rPr>
              <w:t>uch as under, on top, behind by carrying out an action or selecting correct picture</w:t>
            </w:r>
          </w:p>
          <w:p w14:paraId="0E59F929" w14:textId="2C66F788" w:rsidR="00E04BB9" w:rsidRPr="006049FC" w:rsidRDefault="00E04BB9" w:rsidP="00E04BB9">
            <w:pPr>
              <w:pStyle w:val="NormalWeb"/>
              <w:rPr>
                <w:rFonts w:ascii="Arial" w:hAnsi="Arial" w:cs="Arial"/>
                <w:sz w:val="18"/>
                <w:szCs w:val="22"/>
              </w:rPr>
            </w:pPr>
            <w:r w:rsidRPr="006049FC">
              <w:rPr>
                <w:rFonts w:ascii="Arial" w:hAnsi="Arial" w:cs="Arial"/>
                <w:sz w:val="18"/>
                <w:szCs w:val="22"/>
              </w:rPr>
              <w:t xml:space="preserve">Recognise </w:t>
            </w:r>
            <w:r w:rsidR="00D43E2D" w:rsidRPr="006049FC">
              <w:rPr>
                <w:rFonts w:ascii="Arial" w:hAnsi="Arial" w:cs="Arial"/>
                <w:sz w:val="18"/>
                <w:szCs w:val="22"/>
              </w:rPr>
              <w:t>humour</w:t>
            </w:r>
            <w:r w:rsidR="00D43E2D">
              <w:rPr>
                <w:rFonts w:ascii="Arial" w:hAnsi="Arial" w:cs="Arial"/>
                <w:sz w:val="18"/>
                <w:szCs w:val="22"/>
              </w:rPr>
              <w:t xml:space="preserve">s words in spoken language. </w:t>
            </w:r>
          </w:p>
          <w:p w14:paraId="202442ED" w14:textId="77777777" w:rsidR="002A3C32" w:rsidRPr="001E0100" w:rsidRDefault="002A3C32" w:rsidP="00481A03">
            <w:pPr>
              <w:pStyle w:val="NormalWeb"/>
              <w:rPr>
                <w:rFonts w:ascii="Arial" w:hAnsi="Arial" w:cs="Arial"/>
                <w:sz w:val="22"/>
                <w:szCs w:val="22"/>
              </w:rPr>
            </w:pPr>
          </w:p>
          <w:p w14:paraId="6A52B91A" w14:textId="0659AC98" w:rsidR="002A3C32" w:rsidRDefault="002A3C32" w:rsidP="001E0100">
            <w:pPr>
              <w:pStyle w:val="NormalWeb"/>
              <w:rPr>
                <w:rFonts w:ascii="Arial" w:hAnsi="Arial" w:cs="Arial"/>
                <w:sz w:val="22"/>
                <w:szCs w:val="22"/>
              </w:rPr>
            </w:pPr>
          </w:p>
        </w:tc>
        <w:tc>
          <w:tcPr>
            <w:tcW w:w="3827" w:type="dxa"/>
            <w:shd w:val="clear" w:color="auto" w:fill="FFFFFF" w:themeFill="background1"/>
          </w:tcPr>
          <w:p w14:paraId="04579286" w14:textId="52AC4D1D" w:rsidR="002A3C32" w:rsidRPr="006049FC" w:rsidRDefault="00D43E2D" w:rsidP="001E0100">
            <w:pPr>
              <w:pStyle w:val="NormalWeb"/>
              <w:rPr>
                <w:rFonts w:ascii="Arial" w:hAnsi="Arial" w:cs="Arial"/>
                <w:sz w:val="18"/>
                <w:szCs w:val="22"/>
              </w:rPr>
            </w:pPr>
            <w:r>
              <w:rPr>
                <w:rFonts w:ascii="Arial" w:hAnsi="Arial" w:cs="Arial"/>
                <w:sz w:val="18"/>
                <w:szCs w:val="22"/>
              </w:rPr>
              <w:t>Demonstrate understanding of listening skills and know</w:t>
            </w:r>
            <w:r w:rsidR="002A3C32" w:rsidRPr="006049FC">
              <w:rPr>
                <w:rFonts w:ascii="Arial" w:hAnsi="Arial" w:cs="Arial"/>
                <w:sz w:val="18"/>
                <w:szCs w:val="22"/>
              </w:rPr>
              <w:t xml:space="preserve"> why listening is important.</w:t>
            </w:r>
          </w:p>
          <w:p w14:paraId="289B43A7" w14:textId="32D71C6C" w:rsidR="002A3C32" w:rsidRPr="006049FC" w:rsidRDefault="002A3C32" w:rsidP="002A3C32">
            <w:pPr>
              <w:pStyle w:val="NormalWeb"/>
              <w:rPr>
                <w:rFonts w:ascii="Arial" w:hAnsi="Arial" w:cs="Arial"/>
                <w:sz w:val="18"/>
                <w:szCs w:val="22"/>
              </w:rPr>
            </w:pPr>
            <w:r w:rsidRPr="006049FC">
              <w:rPr>
                <w:rFonts w:ascii="Arial" w:hAnsi="Arial" w:cs="Arial"/>
                <w:sz w:val="18"/>
                <w:szCs w:val="22"/>
              </w:rPr>
              <w:t>Listen</w:t>
            </w:r>
            <w:r w:rsidRPr="006049FC">
              <w:rPr>
                <w:rFonts w:ascii="Arial" w:hAnsi="Arial" w:cs="Arial"/>
                <w:sz w:val="18"/>
                <w:szCs w:val="22"/>
              </w:rPr>
              <w:t xml:space="preserve"> to other</w:t>
            </w:r>
            <w:r w:rsidRPr="006049FC">
              <w:rPr>
                <w:rFonts w:ascii="Arial" w:hAnsi="Arial" w:cs="Arial"/>
                <w:sz w:val="18"/>
                <w:szCs w:val="22"/>
              </w:rPr>
              <w:t xml:space="preserve">s in one-to-one or small groups, </w:t>
            </w:r>
            <w:r w:rsidRPr="006049FC">
              <w:rPr>
                <w:rFonts w:ascii="Arial" w:hAnsi="Arial" w:cs="Arial"/>
                <w:sz w:val="18"/>
                <w:szCs w:val="22"/>
              </w:rPr>
              <w:t xml:space="preserve">when </w:t>
            </w:r>
            <w:r w:rsidRPr="006049FC">
              <w:rPr>
                <w:rFonts w:ascii="Arial" w:hAnsi="Arial" w:cs="Arial"/>
                <w:sz w:val="18"/>
                <w:szCs w:val="22"/>
              </w:rPr>
              <w:t>c</w:t>
            </w:r>
            <w:r w:rsidRPr="006049FC">
              <w:rPr>
                <w:rFonts w:ascii="Arial" w:hAnsi="Arial" w:cs="Arial"/>
                <w:sz w:val="18"/>
                <w:szCs w:val="22"/>
              </w:rPr>
              <w:t>onversation interests them</w:t>
            </w:r>
          </w:p>
          <w:p w14:paraId="153C7684" w14:textId="7C9C8AC2" w:rsidR="002A3C32" w:rsidRDefault="00D43E2D" w:rsidP="002A3C32">
            <w:pPr>
              <w:pStyle w:val="NormalWeb"/>
              <w:rPr>
                <w:rFonts w:ascii="Arial" w:hAnsi="Arial" w:cs="Arial"/>
                <w:sz w:val="18"/>
                <w:szCs w:val="22"/>
              </w:rPr>
            </w:pPr>
            <w:r>
              <w:rPr>
                <w:rFonts w:ascii="Arial" w:hAnsi="Arial" w:cs="Arial"/>
                <w:sz w:val="18"/>
                <w:szCs w:val="22"/>
              </w:rPr>
              <w:t>Listen</w:t>
            </w:r>
            <w:r w:rsidR="002A3C32" w:rsidRPr="006049FC">
              <w:rPr>
                <w:rFonts w:ascii="Arial" w:hAnsi="Arial" w:cs="Arial"/>
                <w:sz w:val="18"/>
                <w:szCs w:val="22"/>
              </w:rPr>
              <w:t xml:space="preserve"> to familiar stories with increasing attention</w:t>
            </w:r>
            <w:r w:rsidR="002A3C32" w:rsidRPr="006049FC">
              <w:rPr>
                <w:rFonts w:ascii="Arial" w:hAnsi="Arial" w:cs="Arial"/>
                <w:sz w:val="18"/>
                <w:szCs w:val="22"/>
              </w:rPr>
              <w:t xml:space="preserve"> </w:t>
            </w:r>
            <w:r w:rsidR="002A3C32" w:rsidRPr="006049FC">
              <w:rPr>
                <w:rFonts w:ascii="Arial" w:hAnsi="Arial" w:cs="Arial"/>
                <w:sz w:val="18"/>
                <w:szCs w:val="22"/>
              </w:rPr>
              <w:t>and recall</w:t>
            </w:r>
          </w:p>
          <w:p w14:paraId="2FDA3C96" w14:textId="09489376" w:rsidR="00A53E3C" w:rsidRPr="006049FC" w:rsidRDefault="00A53E3C" w:rsidP="002A3C32">
            <w:pPr>
              <w:pStyle w:val="NormalWeb"/>
              <w:rPr>
                <w:rFonts w:ascii="Arial" w:hAnsi="Arial" w:cs="Arial"/>
                <w:sz w:val="18"/>
                <w:szCs w:val="22"/>
              </w:rPr>
            </w:pPr>
            <w:r w:rsidRPr="00A53E3C">
              <w:rPr>
                <w:rFonts w:ascii="Arial" w:hAnsi="Arial" w:cs="Arial"/>
                <w:sz w:val="18"/>
                <w:szCs w:val="22"/>
              </w:rPr>
              <w:t>Retell familiar stories and rhymes</w:t>
            </w:r>
          </w:p>
          <w:p w14:paraId="227D7A3B" w14:textId="15141DE9" w:rsidR="002A3C32" w:rsidRPr="006049FC" w:rsidRDefault="00D43E2D" w:rsidP="002A3C32">
            <w:pPr>
              <w:pStyle w:val="NormalWeb"/>
              <w:rPr>
                <w:rFonts w:ascii="Arial" w:hAnsi="Arial" w:cs="Arial"/>
                <w:sz w:val="18"/>
                <w:szCs w:val="22"/>
              </w:rPr>
            </w:pPr>
            <w:r>
              <w:rPr>
                <w:rFonts w:ascii="Arial" w:hAnsi="Arial" w:cs="Arial"/>
                <w:sz w:val="18"/>
                <w:szCs w:val="22"/>
              </w:rPr>
              <w:t>Join</w:t>
            </w:r>
            <w:r w:rsidR="002A3C32" w:rsidRPr="006049FC">
              <w:rPr>
                <w:rFonts w:ascii="Arial" w:hAnsi="Arial" w:cs="Arial"/>
                <w:sz w:val="18"/>
                <w:szCs w:val="22"/>
              </w:rPr>
              <w:t xml:space="preserve"> in with repeated refrains and anticipates key</w:t>
            </w:r>
            <w:r w:rsidR="002A3C32" w:rsidRPr="006049FC">
              <w:rPr>
                <w:rFonts w:ascii="Arial" w:hAnsi="Arial" w:cs="Arial"/>
                <w:sz w:val="18"/>
                <w:szCs w:val="22"/>
              </w:rPr>
              <w:t xml:space="preserve"> </w:t>
            </w:r>
            <w:r w:rsidR="002A3C32" w:rsidRPr="006049FC">
              <w:rPr>
                <w:rFonts w:ascii="Arial" w:hAnsi="Arial" w:cs="Arial"/>
                <w:sz w:val="18"/>
                <w:szCs w:val="22"/>
              </w:rPr>
              <w:t>events and phrases in rhymes and stories</w:t>
            </w:r>
          </w:p>
          <w:p w14:paraId="0293751E" w14:textId="77777777" w:rsidR="00D43E2D" w:rsidRDefault="002A3C32" w:rsidP="002A3C32">
            <w:pPr>
              <w:pStyle w:val="NormalWeb"/>
              <w:rPr>
                <w:rFonts w:ascii="Arial" w:hAnsi="Arial" w:cs="Arial"/>
                <w:sz w:val="18"/>
                <w:szCs w:val="22"/>
              </w:rPr>
            </w:pPr>
            <w:r w:rsidRPr="006049FC">
              <w:rPr>
                <w:rFonts w:ascii="Arial" w:hAnsi="Arial" w:cs="Arial"/>
                <w:sz w:val="18"/>
                <w:szCs w:val="22"/>
              </w:rPr>
              <w:t xml:space="preserve">Repeat new knowledge gained from non-fiction books or from real life experiences. </w:t>
            </w:r>
          </w:p>
          <w:p w14:paraId="756950B3" w14:textId="25A8D38C" w:rsidR="002A3C32" w:rsidRDefault="00D43E2D" w:rsidP="002A3C32">
            <w:pPr>
              <w:pStyle w:val="NormalWeb"/>
              <w:rPr>
                <w:rFonts w:ascii="Arial" w:hAnsi="Arial" w:cs="Arial"/>
                <w:sz w:val="18"/>
                <w:szCs w:val="22"/>
              </w:rPr>
            </w:pPr>
            <w:r>
              <w:rPr>
                <w:rFonts w:ascii="Arial" w:hAnsi="Arial" w:cs="Arial"/>
                <w:sz w:val="18"/>
                <w:szCs w:val="22"/>
              </w:rPr>
              <w:t>Begin to be able to adapt</w:t>
            </w:r>
            <w:r w:rsidRPr="006049FC">
              <w:rPr>
                <w:rFonts w:ascii="Arial" w:hAnsi="Arial" w:cs="Arial"/>
                <w:sz w:val="18"/>
                <w:szCs w:val="22"/>
              </w:rPr>
              <w:t xml:space="preserve"> well know stories and rhymes with new </w:t>
            </w:r>
            <w:r>
              <w:rPr>
                <w:rFonts w:ascii="Arial" w:hAnsi="Arial" w:cs="Arial"/>
                <w:sz w:val="18"/>
                <w:szCs w:val="22"/>
              </w:rPr>
              <w:t xml:space="preserve">humorous </w:t>
            </w:r>
            <w:r w:rsidRPr="006049FC">
              <w:rPr>
                <w:rFonts w:ascii="Arial" w:hAnsi="Arial" w:cs="Arial"/>
                <w:sz w:val="18"/>
                <w:szCs w:val="22"/>
              </w:rPr>
              <w:t>words or phrases</w:t>
            </w:r>
          </w:p>
          <w:p w14:paraId="6449E999" w14:textId="77777777" w:rsidR="00D43E2D" w:rsidRDefault="00D43E2D" w:rsidP="002A3C32">
            <w:pPr>
              <w:pStyle w:val="NormalWeb"/>
              <w:rPr>
                <w:rFonts w:ascii="Arial" w:hAnsi="Arial" w:cs="Arial"/>
                <w:sz w:val="18"/>
                <w:szCs w:val="22"/>
              </w:rPr>
            </w:pPr>
          </w:p>
          <w:p w14:paraId="29B5B10A" w14:textId="12201F9C" w:rsidR="00D43E2D" w:rsidRPr="001E0100" w:rsidRDefault="00D43E2D" w:rsidP="002A3C32">
            <w:pPr>
              <w:pStyle w:val="NormalWeb"/>
              <w:rPr>
                <w:rFonts w:ascii="Arial" w:hAnsi="Arial" w:cs="Arial"/>
                <w:sz w:val="22"/>
                <w:szCs w:val="22"/>
              </w:rPr>
            </w:pPr>
          </w:p>
        </w:tc>
        <w:tc>
          <w:tcPr>
            <w:tcW w:w="3828" w:type="dxa"/>
            <w:shd w:val="clear" w:color="auto" w:fill="FFFFFF" w:themeFill="background1"/>
          </w:tcPr>
          <w:p w14:paraId="64C3C2AB" w14:textId="77777777" w:rsidR="00D43E2D" w:rsidRPr="006049FC" w:rsidRDefault="00D43E2D" w:rsidP="00D43E2D">
            <w:pPr>
              <w:pStyle w:val="NormalWeb"/>
              <w:rPr>
                <w:rFonts w:ascii="Arial" w:hAnsi="Arial" w:cs="Arial"/>
                <w:sz w:val="18"/>
                <w:szCs w:val="22"/>
              </w:rPr>
            </w:pPr>
            <w:r w:rsidRPr="006049FC">
              <w:rPr>
                <w:rFonts w:ascii="Arial" w:hAnsi="Arial" w:cs="Arial"/>
                <w:sz w:val="18"/>
                <w:szCs w:val="22"/>
              </w:rPr>
              <w:t xml:space="preserve">Listen to and follow requests without having to stop what they are doing. For example, they can listen to you and answer while they carry on playing. </w:t>
            </w:r>
          </w:p>
          <w:p w14:paraId="6B63811D" w14:textId="499A2AF8" w:rsidR="002A3C32" w:rsidRPr="006049FC" w:rsidRDefault="002A3C32" w:rsidP="00A32FB1">
            <w:pPr>
              <w:pStyle w:val="NormalWeb"/>
              <w:rPr>
                <w:rFonts w:ascii="Arial" w:hAnsi="Arial" w:cs="Arial"/>
                <w:sz w:val="18"/>
                <w:szCs w:val="22"/>
              </w:rPr>
            </w:pPr>
            <w:r w:rsidRPr="006049FC">
              <w:rPr>
                <w:rFonts w:ascii="Arial" w:hAnsi="Arial" w:cs="Arial"/>
                <w:sz w:val="18"/>
                <w:szCs w:val="22"/>
              </w:rPr>
              <w:t>Show</w:t>
            </w:r>
            <w:r w:rsidRPr="006049FC">
              <w:rPr>
                <w:rFonts w:ascii="Arial" w:hAnsi="Arial" w:cs="Arial"/>
                <w:sz w:val="18"/>
                <w:szCs w:val="22"/>
              </w:rPr>
              <w:t xml:space="preserve"> understand</w:t>
            </w:r>
            <w:r w:rsidRPr="006049FC">
              <w:rPr>
                <w:rFonts w:ascii="Arial" w:hAnsi="Arial" w:cs="Arial"/>
                <w:sz w:val="18"/>
                <w:szCs w:val="22"/>
              </w:rPr>
              <w:t>ing of</w:t>
            </w:r>
            <w:r w:rsidRPr="006049FC">
              <w:rPr>
                <w:rFonts w:ascii="Arial" w:hAnsi="Arial" w:cs="Arial"/>
                <w:sz w:val="18"/>
                <w:szCs w:val="22"/>
              </w:rPr>
              <w:t xml:space="preserve"> more complex sentences,</w:t>
            </w:r>
            <w:r w:rsidRPr="006049FC">
              <w:rPr>
                <w:rFonts w:ascii="Arial" w:hAnsi="Arial" w:cs="Arial"/>
                <w:sz w:val="18"/>
                <w:szCs w:val="22"/>
              </w:rPr>
              <w:t xml:space="preserve"> </w:t>
            </w:r>
            <w:r w:rsidRPr="006049FC">
              <w:rPr>
                <w:rFonts w:ascii="Arial" w:hAnsi="Arial" w:cs="Arial"/>
                <w:sz w:val="18"/>
                <w:szCs w:val="22"/>
              </w:rPr>
              <w:t xml:space="preserve">e.g. Put your toys </w:t>
            </w:r>
            <w:r w:rsidRPr="006049FC">
              <w:rPr>
                <w:rFonts w:ascii="Arial" w:hAnsi="Arial" w:cs="Arial"/>
                <w:sz w:val="18"/>
                <w:szCs w:val="22"/>
              </w:rPr>
              <w:t>away and then sit on the carpet</w:t>
            </w:r>
          </w:p>
          <w:p w14:paraId="5DEFF0E7" w14:textId="02FF8140" w:rsidR="002A3C32" w:rsidRDefault="002A3C32" w:rsidP="00A32FB1">
            <w:pPr>
              <w:pStyle w:val="NormalWeb"/>
              <w:rPr>
                <w:rFonts w:ascii="Arial" w:hAnsi="Arial" w:cs="Arial"/>
                <w:sz w:val="18"/>
                <w:szCs w:val="22"/>
              </w:rPr>
            </w:pPr>
            <w:r w:rsidRPr="006049FC">
              <w:rPr>
                <w:rFonts w:ascii="Arial" w:hAnsi="Arial" w:cs="Arial"/>
                <w:sz w:val="18"/>
                <w:szCs w:val="22"/>
              </w:rPr>
              <w:t xml:space="preserve">Tune into detail when listening- e.g. playing Simon says can they hear all the instruction </w:t>
            </w:r>
          </w:p>
          <w:p w14:paraId="6FC7BE18" w14:textId="5CD49E9F" w:rsidR="006049FC" w:rsidRDefault="002A3C32" w:rsidP="006049FC">
            <w:pPr>
              <w:pStyle w:val="NormalWeb"/>
              <w:spacing w:before="0" w:beforeAutospacing="0" w:after="0" w:afterAutospacing="0"/>
              <w:rPr>
                <w:rFonts w:ascii="Arial" w:hAnsi="Arial" w:cs="Arial"/>
                <w:sz w:val="18"/>
                <w:szCs w:val="22"/>
              </w:rPr>
            </w:pPr>
            <w:r w:rsidRPr="006049FC">
              <w:rPr>
                <w:rFonts w:ascii="Arial" w:hAnsi="Arial" w:cs="Arial"/>
                <w:sz w:val="18"/>
                <w:szCs w:val="22"/>
              </w:rPr>
              <w:t>Understand</w:t>
            </w:r>
            <w:r w:rsidRPr="006049FC">
              <w:rPr>
                <w:rFonts w:ascii="Arial" w:hAnsi="Arial" w:cs="Arial"/>
                <w:sz w:val="18"/>
                <w:szCs w:val="22"/>
              </w:rPr>
              <w:t xml:space="preserve"> who, what, where in simple questions</w:t>
            </w:r>
            <w:r w:rsidRPr="006049FC">
              <w:rPr>
                <w:rFonts w:ascii="Arial" w:hAnsi="Arial" w:cs="Arial"/>
                <w:sz w:val="18"/>
                <w:szCs w:val="22"/>
              </w:rPr>
              <w:t xml:space="preserve"> </w:t>
            </w:r>
            <w:r w:rsidRPr="006049FC">
              <w:rPr>
                <w:rFonts w:ascii="Arial" w:hAnsi="Arial" w:cs="Arial"/>
                <w:sz w:val="18"/>
                <w:szCs w:val="22"/>
              </w:rPr>
              <w:t>(e.g. Who’s that? Who can? What’s that? Where is?)</w:t>
            </w:r>
          </w:p>
          <w:p w14:paraId="5DDBF5B8" w14:textId="77777777" w:rsidR="00942129" w:rsidRDefault="006049FC" w:rsidP="00942129">
            <w:pPr>
              <w:pStyle w:val="NormalWeb"/>
              <w:spacing w:before="0" w:beforeAutospacing="0" w:after="0" w:afterAutospacing="0"/>
              <w:rPr>
                <w:rFonts w:ascii="Arial" w:hAnsi="Arial" w:cs="Arial"/>
                <w:color w:val="0070C0"/>
                <w:sz w:val="18"/>
                <w:szCs w:val="22"/>
              </w:rPr>
            </w:pPr>
            <w:r>
              <w:rPr>
                <w:rFonts w:ascii="Arial" w:hAnsi="Arial" w:cs="Arial"/>
                <w:color w:val="0070C0"/>
                <w:sz w:val="18"/>
                <w:szCs w:val="22"/>
              </w:rPr>
              <w:t xml:space="preserve">Link to English colourful semantics </w:t>
            </w:r>
          </w:p>
          <w:p w14:paraId="5CAE7F00" w14:textId="77777777" w:rsidR="00942129" w:rsidRDefault="00942129" w:rsidP="00942129">
            <w:pPr>
              <w:pStyle w:val="NormalWeb"/>
              <w:spacing w:before="0" w:beforeAutospacing="0" w:after="0" w:afterAutospacing="0"/>
              <w:rPr>
                <w:rFonts w:ascii="Arial" w:hAnsi="Arial" w:cs="Arial"/>
                <w:color w:val="0070C0"/>
                <w:sz w:val="18"/>
                <w:szCs w:val="22"/>
              </w:rPr>
            </w:pPr>
          </w:p>
          <w:p w14:paraId="702CA7BF" w14:textId="77777777" w:rsidR="00D43E2D" w:rsidRDefault="002A3C32" w:rsidP="00D43E2D">
            <w:pPr>
              <w:pStyle w:val="NormalWeb"/>
              <w:spacing w:before="0" w:beforeAutospacing="0" w:after="0" w:afterAutospacing="0"/>
              <w:rPr>
                <w:rFonts w:ascii="Arial" w:hAnsi="Arial" w:cs="Arial"/>
                <w:sz w:val="18"/>
                <w:szCs w:val="22"/>
              </w:rPr>
            </w:pPr>
            <w:r w:rsidRPr="006049FC">
              <w:rPr>
                <w:rFonts w:ascii="Arial" w:hAnsi="Arial" w:cs="Arial"/>
                <w:sz w:val="18"/>
                <w:szCs w:val="22"/>
              </w:rPr>
              <w:t xml:space="preserve">Demonstrate </w:t>
            </w:r>
            <w:r w:rsidRPr="006049FC">
              <w:rPr>
                <w:rFonts w:ascii="Arial" w:hAnsi="Arial" w:cs="Arial"/>
                <w:sz w:val="18"/>
                <w:szCs w:val="22"/>
              </w:rPr>
              <w:t>understanding of concepts (e.g.</w:t>
            </w:r>
            <w:r w:rsidRPr="006049FC">
              <w:rPr>
                <w:rFonts w:ascii="Arial" w:hAnsi="Arial" w:cs="Arial"/>
                <w:sz w:val="18"/>
                <w:szCs w:val="22"/>
              </w:rPr>
              <w:t xml:space="preserve"> </w:t>
            </w:r>
            <w:r w:rsidRPr="006049FC">
              <w:rPr>
                <w:rFonts w:ascii="Arial" w:hAnsi="Arial" w:cs="Arial"/>
                <w:sz w:val="18"/>
                <w:szCs w:val="22"/>
              </w:rPr>
              <w:t>fast/slow, good/bad)</w:t>
            </w:r>
          </w:p>
          <w:p w14:paraId="45E9660F" w14:textId="77777777" w:rsidR="00D43E2D" w:rsidRDefault="00D43E2D" w:rsidP="00D43E2D">
            <w:pPr>
              <w:pStyle w:val="NormalWeb"/>
              <w:spacing w:before="0" w:beforeAutospacing="0" w:after="0" w:afterAutospacing="0"/>
              <w:rPr>
                <w:rFonts w:ascii="Arial" w:hAnsi="Arial" w:cs="Arial"/>
                <w:sz w:val="18"/>
                <w:szCs w:val="22"/>
              </w:rPr>
            </w:pPr>
          </w:p>
          <w:p w14:paraId="5876BFE1" w14:textId="3FCC3D13" w:rsidR="002A3C32" w:rsidRPr="006049FC" w:rsidRDefault="002A3C32" w:rsidP="00D43E2D">
            <w:pPr>
              <w:pStyle w:val="NormalWeb"/>
              <w:spacing w:before="0" w:beforeAutospacing="0" w:after="0" w:afterAutospacing="0"/>
              <w:rPr>
                <w:rFonts w:ascii="Arial" w:hAnsi="Arial" w:cs="Arial"/>
                <w:sz w:val="18"/>
                <w:szCs w:val="18"/>
              </w:rPr>
            </w:pPr>
            <w:r w:rsidRPr="006049FC">
              <w:rPr>
                <w:rFonts w:ascii="Arial" w:hAnsi="Arial" w:cs="Arial"/>
                <w:sz w:val="18"/>
                <w:szCs w:val="18"/>
              </w:rPr>
              <w:t>Respond to instructions with more elements, e.g.</w:t>
            </w:r>
            <w:r w:rsidRPr="006049FC">
              <w:rPr>
                <w:rFonts w:ascii="Arial" w:hAnsi="Arial" w:cs="Arial"/>
                <w:sz w:val="18"/>
                <w:szCs w:val="18"/>
              </w:rPr>
              <w:t xml:space="preserve"> </w:t>
            </w:r>
            <w:r w:rsidRPr="006049FC">
              <w:rPr>
                <w:rFonts w:ascii="Arial" w:hAnsi="Arial" w:cs="Arial"/>
                <w:sz w:val="18"/>
                <w:szCs w:val="18"/>
              </w:rPr>
              <w:t>Give the big ball to me; collect up all the blocks and</w:t>
            </w:r>
            <w:r w:rsidRPr="006049FC">
              <w:rPr>
                <w:rFonts w:ascii="Arial" w:hAnsi="Arial" w:cs="Arial"/>
                <w:sz w:val="18"/>
                <w:szCs w:val="18"/>
              </w:rPr>
              <w:t xml:space="preserve"> </w:t>
            </w:r>
            <w:r w:rsidRPr="006049FC">
              <w:rPr>
                <w:rFonts w:ascii="Arial" w:hAnsi="Arial" w:cs="Arial"/>
                <w:sz w:val="18"/>
                <w:szCs w:val="18"/>
              </w:rPr>
              <w:t>put them in the box</w:t>
            </w:r>
          </w:p>
          <w:p w14:paraId="1199A5FB" w14:textId="77777777" w:rsidR="00D43E2D" w:rsidRDefault="002A3C32" w:rsidP="00D43E2D">
            <w:pPr>
              <w:pStyle w:val="NormalWeb"/>
              <w:rPr>
                <w:rFonts w:ascii="Arial" w:hAnsi="Arial" w:cs="Arial"/>
                <w:sz w:val="18"/>
                <w:szCs w:val="22"/>
              </w:rPr>
            </w:pPr>
            <w:r w:rsidRPr="006049FC">
              <w:rPr>
                <w:rFonts w:ascii="Arial" w:hAnsi="Arial" w:cs="Arial"/>
                <w:sz w:val="18"/>
                <w:szCs w:val="18"/>
              </w:rPr>
              <w:t>Demonstrate</w:t>
            </w:r>
            <w:r w:rsidRPr="006049FC">
              <w:rPr>
                <w:rFonts w:ascii="Arial" w:hAnsi="Arial" w:cs="Arial"/>
                <w:sz w:val="18"/>
                <w:szCs w:val="18"/>
              </w:rPr>
              <w:t xml:space="preserve"> understand</w:t>
            </w:r>
            <w:r w:rsidRPr="006049FC">
              <w:rPr>
                <w:rFonts w:ascii="Arial" w:hAnsi="Arial" w:cs="Arial"/>
                <w:sz w:val="18"/>
                <w:szCs w:val="18"/>
              </w:rPr>
              <w:t>ing of</w:t>
            </w:r>
            <w:r w:rsidRPr="006049FC">
              <w:rPr>
                <w:rFonts w:ascii="Arial" w:hAnsi="Arial" w:cs="Arial"/>
                <w:sz w:val="18"/>
                <w:szCs w:val="18"/>
              </w:rPr>
              <w:t xml:space="preserve"> why and how questions</w:t>
            </w:r>
            <w:r w:rsidR="00D43E2D" w:rsidRPr="006049FC">
              <w:rPr>
                <w:rFonts w:ascii="Arial" w:hAnsi="Arial" w:cs="Arial"/>
                <w:sz w:val="18"/>
                <w:szCs w:val="22"/>
              </w:rPr>
              <w:t xml:space="preserve"> </w:t>
            </w:r>
          </w:p>
          <w:p w14:paraId="60A9B385" w14:textId="27B9592E" w:rsidR="00D43E2D" w:rsidRPr="006049FC" w:rsidRDefault="00D43E2D" w:rsidP="00D43E2D">
            <w:pPr>
              <w:pStyle w:val="NormalWeb"/>
              <w:rPr>
                <w:rFonts w:ascii="Arial" w:hAnsi="Arial" w:cs="Arial"/>
                <w:sz w:val="18"/>
                <w:szCs w:val="22"/>
              </w:rPr>
            </w:pPr>
            <w:r>
              <w:rPr>
                <w:rFonts w:ascii="Arial" w:hAnsi="Arial" w:cs="Arial"/>
                <w:sz w:val="18"/>
                <w:szCs w:val="22"/>
              </w:rPr>
              <w:t>Begin</w:t>
            </w:r>
            <w:r w:rsidRPr="006049FC">
              <w:rPr>
                <w:rFonts w:ascii="Arial" w:hAnsi="Arial" w:cs="Arial"/>
                <w:sz w:val="18"/>
                <w:szCs w:val="22"/>
              </w:rPr>
              <w:t xml:space="preserve"> to understand humour, e.g. nonsense rhymes, jokes</w:t>
            </w:r>
          </w:p>
          <w:p w14:paraId="02940BE4" w14:textId="4C6DC323" w:rsidR="002A3C32" w:rsidRPr="00942129" w:rsidRDefault="002A3C32" w:rsidP="00A32FB1">
            <w:pPr>
              <w:pStyle w:val="NormalWeb"/>
              <w:rPr>
                <w:rFonts w:ascii="Arial" w:hAnsi="Arial" w:cs="Arial"/>
                <w:sz w:val="18"/>
                <w:szCs w:val="18"/>
              </w:rPr>
            </w:pPr>
          </w:p>
        </w:tc>
      </w:tr>
      <w:tr w:rsidR="002A3C32" w14:paraId="79473808" w14:textId="77777777" w:rsidTr="00942129">
        <w:trPr>
          <w:trHeight w:val="416"/>
        </w:trPr>
        <w:tc>
          <w:tcPr>
            <w:tcW w:w="1097" w:type="dxa"/>
            <w:shd w:val="clear" w:color="auto" w:fill="FFFFFF" w:themeFill="background1"/>
          </w:tcPr>
          <w:p w14:paraId="5C4EB8E6" w14:textId="139EA776" w:rsidR="002A3C32" w:rsidRPr="002A3C32" w:rsidRDefault="006049FC" w:rsidP="001E0100">
            <w:pPr>
              <w:pStyle w:val="NormalWeb"/>
              <w:rPr>
                <w:rFonts w:ascii="Arial" w:hAnsi="Arial" w:cs="Arial"/>
                <w:b/>
                <w:sz w:val="22"/>
                <w:szCs w:val="22"/>
              </w:rPr>
            </w:pPr>
            <w:r>
              <w:rPr>
                <w:rFonts w:ascii="Arial" w:hAnsi="Arial" w:cs="Arial"/>
                <w:b/>
                <w:sz w:val="22"/>
                <w:szCs w:val="22"/>
              </w:rPr>
              <w:t xml:space="preserve">Spring Term </w:t>
            </w:r>
          </w:p>
        </w:tc>
        <w:tc>
          <w:tcPr>
            <w:tcW w:w="3675" w:type="dxa"/>
            <w:shd w:val="clear" w:color="auto" w:fill="FFFFFF" w:themeFill="background1"/>
          </w:tcPr>
          <w:p w14:paraId="53A3E3C4" w14:textId="6DB27D8A" w:rsidR="005E26DE" w:rsidRPr="00F304F1" w:rsidRDefault="005E26DE" w:rsidP="005E26DE">
            <w:pPr>
              <w:pStyle w:val="NormalWeb"/>
              <w:rPr>
                <w:rFonts w:ascii="Arial" w:hAnsi="Arial" w:cs="Arial"/>
                <w:sz w:val="18"/>
                <w:szCs w:val="22"/>
              </w:rPr>
            </w:pPr>
            <w:r w:rsidRPr="00F304F1">
              <w:rPr>
                <w:rFonts w:ascii="Arial" w:hAnsi="Arial" w:cs="Arial"/>
                <w:sz w:val="18"/>
                <w:szCs w:val="22"/>
              </w:rPr>
              <w:t xml:space="preserve">Begin </w:t>
            </w:r>
            <w:r w:rsidRPr="00F304F1">
              <w:rPr>
                <w:rFonts w:ascii="Arial" w:hAnsi="Arial" w:cs="Arial"/>
                <w:sz w:val="18"/>
                <w:szCs w:val="22"/>
              </w:rPr>
              <w:t>to use more complex sentences to link</w:t>
            </w:r>
            <w:r w:rsidRPr="00F304F1">
              <w:rPr>
                <w:rFonts w:ascii="Arial" w:hAnsi="Arial" w:cs="Arial"/>
                <w:sz w:val="18"/>
                <w:szCs w:val="22"/>
              </w:rPr>
              <w:t xml:space="preserve"> </w:t>
            </w:r>
            <w:r w:rsidRPr="00F304F1">
              <w:rPr>
                <w:rFonts w:ascii="Arial" w:hAnsi="Arial" w:cs="Arial"/>
                <w:sz w:val="18"/>
                <w:szCs w:val="22"/>
              </w:rPr>
              <w:t>thoughts (e.g. using and, because)</w:t>
            </w:r>
          </w:p>
          <w:p w14:paraId="7BF5D1D4" w14:textId="47176095" w:rsidR="005E26DE" w:rsidRPr="00F304F1" w:rsidRDefault="005E26DE" w:rsidP="005E26DE">
            <w:pPr>
              <w:pStyle w:val="NormalWeb"/>
              <w:rPr>
                <w:rFonts w:ascii="Arial" w:hAnsi="Arial" w:cs="Arial"/>
                <w:sz w:val="18"/>
                <w:szCs w:val="22"/>
              </w:rPr>
            </w:pPr>
            <w:r w:rsidRPr="00F304F1">
              <w:rPr>
                <w:rFonts w:ascii="Arial" w:hAnsi="Arial" w:cs="Arial"/>
                <w:sz w:val="18"/>
                <w:szCs w:val="22"/>
              </w:rPr>
              <w:t>R</w:t>
            </w:r>
            <w:r w:rsidRPr="00F304F1">
              <w:rPr>
                <w:rFonts w:ascii="Arial" w:hAnsi="Arial" w:cs="Arial"/>
                <w:sz w:val="18"/>
                <w:szCs w:val="22"/>
              </w:rPr>
              <w:t xml:space="preserve">etell a </w:t>
            </w:r>
            <w:r w:rsidRPr="00F304F1">
              <w:rPr>
                <w:rFonts w:ascii="Arial" w:hAnsi="Arial" w:cs="Arial"/>
                <w:sz w:val="18"/>
                <w:szCs w:val="22"/>
              </w:rPr>
              <w:t xml:space="preserve">past events in correct order </w:t>
            </w:r>
          </w:p>
          <w:p w14:paraId="2CE5CA04" w14:textId="19514DB5" w:rsidR="005E26DE" w:rsidRPr="00F304F1" w:rsidRDefault="005E26DE" w:rsidP="00F304F1">
            <w:pPr>
              <w:pStyle w:val="NormalWeb"/>
              <w:rPr>
                <w:rFonts w:ascii="Arial" w:hAnsi="Arial" w:cs="Arial"/>
                <w:sz w:val="18"/>
                <w:szCs w:val="22"/>
              </w:rPr>
            </w:pPr>
            <w:r w:rsidRPr="00F304F1">
              <w:rPr>
                <w:rFonts w:ascii="Arial" w:hAnsi="Arial" w:cs="Arial"/>
                <w:sz w:val="18"/>
                <w:szCs w:val="22"/>
              </w:rPr>
              <w:t>Questions why things happen and gives</w:t>
            </w:r>
            <w:r w:rsidR="00F304F1" w:rsidRPr="00F304F1">
              <w:rPr>
                <w:rFonts w:ascii="Arial" w:hAnsi="Arial" w:cs="Arial"/>
                <w:sz w:val="18"/>
                <w:szCs w:val="22"/>
              </w:rPr>
              <w:t xml:space="preserve"> </w:t>
            </w:r>
            <w:r w:rsidRPr="00F304F1">
              <w:rPr>
                <w:rFonts w:ascii="Arial" w:hAnsi="Arial" w:cs="Arial"/>
                <w:sz w:val="18"/>
                <w:szCs w:val="22"/>
              </w:rPr>
              <w:t>explanations.</w:t>
            </w:r>
            <w:r w:rsidR="00F304F1">
              <w:rPr>
                <w:rFonts w:ascii="Arial" w:hAnsi="Arial" w:cs="Arial"/>
                <w:sz w:val="18"/>
                <w:szCs w:val="22"/>
              </w:rPr>
              <w:t xml:space="preserve"> Asks e.g. who, what, when, how</w:t>
            </w:r>
          </w:p>
          <w:p w14:paraId="07A7CD10" w14:textId="1F168145" w:rsidR="005E26DE" w:rsidRPr="00F304F1" w:rsidRDefault="00F304F1" w:rsidP="005E26DE">
            <w:pPr>
              <w:pStyle w:val="NormalWeb"/>
              <w:rPr>
                <w:rFonts w:ascii="Arial" w:hAnsi="Arial" w:cs="Arial"/>
                <w:color w:val="0070C0"/>
                <w:sz w:val="18"/>
                <w:szCs w:val="22"/>
              </w:rPr>
            </w:pPr>
            <w:r w:rsidRPr="00F304F1">
              <w:rPr>
                <w:rFonts w:ascii="Arial" w:hAnsi="Arial" w:cs="Arial"/>
                <w:sz w:val="18"/>
                <w:szCs w:val="22"/>
              </w:rPr>
              <w:t xml:space="preserve">Use </w:t>
            </w:r>
            <w:r w:rsidR="005E26DE" w:rsidRPr="00F304F1">
              <w:rPr>
                <w:rFonts w:ascii="Arial" w:hAnsi="Arial" w:cs="Arial"/>
                <w:sz w:val="18"/>
                <w:szCs w:val="22"/>
              </w:rPr>
              <w:t>intonation, rhythm and phrasing to make the</w:t>
            </w:r>
            <w:r w:rsidRPr="00F304F1">
              <w:rPr>
                <w:rFonts w:ascii="Arial" w:hAnsi="Arial" w:cs="Arial"/>
                <w:sz w:val="18"/>
                <w:szCs w:val="22"/>
              </w:rPr>
              <w:t xml:space="preserve"> </w:t>
            </w:r>
            <w:r w:rsidR="005E26DE" w:rsidRPr="00F304F1">
              <w:rPr>
                <w:rFonts w:ascii="Arial" w:hAnsi="Arial" w:cs="Arial"/>
                <w:sz w:val="18"/>
                <w:szCs w:val="22"/>
              </w:rPr>
              <w:t>meaning clear to others</w:t>
            </w:r>
            <w:r w:rsidRPr="00F304F1">
              <w:rPr>
                <w:rFonts w:ascii="Arial" w:hAnsi="Arial" w:cs="Arial"/>
                <w:sz w:val="18"/>
                <w:szCs w:val="22"/>
              </w:rPr>
              <w:t xml:space="preserve">. </w:t>
            </w:r>
            <w:r w:rsidRPr="00F304F1">
              <w:rPr>
                <w:rFonts w:ascii="Arial" w:hAnsi="Arial" w:cs="Arial"/>
                <w:color w:val="0070C0"/>
                <w:sz w:val="18"/>
                <w:szCs w:val="22"/>
              </w:rPr>
              <w:t>Link to reading practise</w:t>
            </w:r>
          </w:p>
          <w:p w14:paraId="4FABDEE6" w14:textId="0BF5287F" w:rsidR="005E26DE" w:rsidRPr="00A53E3C" w:rsidRDefault="005E26DE" w:rsidP="005E26DE">
            <w:pPr>
              <w:pStyle w:val="NormalWeb"/>
              <w:rPr>
                <w:rFonts w:ascii="Arial" w:hAnsi="Arial" w:cs="Arial"/>
                <w:sz w:val="18"/>
                <w:szCs w:val="22"/>
              </w:rPr>
            </w:pPr>
            <w:r w:rsidRPr="00A53E3C">
              <w:rPr>
                <w:rFonts w:ascii="Arial" w:hAnsi="Arial" w:cs="Arial"/>
                <w:sz w:val="18"/>
                <w:szCs w:val="22"/>
              </w:rPr>
              <w:t>Talks more extensively about things that are of</w:t>
            </w:r>
            <w:r w:rsidR="00F304F1" w:rsidRPr="00A53E3C">
              <w:rPr>
                <w:rFonts w:ascii="Arial" w:hAnsi="Arial" w:cs="Arial"/>
                <w:sz w:val="18"/>
                <w:szCs w:val="22"/>
              </w:rPr>
              <w:t xml:space="preserve"> particular importance to them</w:t>
            </w:r>
          </w:p>
          <w:p w14:paraId="620F2256" w14:textId="46CF6DAF" w:rsidR="00C86975" w:rsidRPr="00A53E3C" w:rsidRDefault="00C86975" w:rsidP="00C86975">
            <w:pPr>
              <w:pStyle w:val="NormalWeb"/>
              <w:rPr>
                <w:rFonts w:ascii="Arial" w:hAnsi="Arial" w:cs="Arial"/>
                <w:sz w:val="18"/>
                <w:szCs w:val="22"/>
              </w:rPr>
            </w:pPr>
            <w:r w:rsidRPr="00A53E3C">
              <w:rPr>
                <w:rFonts w:ascii="Arial" w:hAnsi="Arial" w:cs="Arial"/>
                <w:sz w:val="18"/>
                <w:szCs w:val="22"/>
              </w:rPr>
              <w:t xml:space="preserve">Ask </w:t>
            </w:r>
            <w:r w:rsidR="00A53E3C" w:rsidRPr="00A53E3C">
              <w:rPr>
                <w:rFonts w:ascii="Arial" w:hAnsi="Arial" w:cs="Arial"/>
                <w:sz w:val="18"/>
                <w:szCs w:val="22"/>
              </w:rPr>
              <w:t xml:space="preserve">an increasing number of </w:t>
            </w:r>
            <w:r w:rsidRPr="00A53E3C">
              <w:rPr>
                <w:rFonts w:ascii="Arial" w:hAnsi="Arial" w:cs="Arial"/>
                <w:sz w:val="18"/>
                <w:szCs w:val="22"/>
              </w:rPr>
              <w:t xml:space="preserve">questions using words like ‘what’, ‘where’, and ‘why’. </w:t>
            </w:r>
          </w:p>
          <w:p w14:paraId="5044215B" w14:textId="77777777" w:rsidR="00A53E3C" w:rsidRDefault="00C86975" w:rsidP="00C86975">
            <w:pPr>
              <w:pStyle w:val="NormalWeb"/>
              <w:rPr>
                <w:rFonts w:ascii="Arial" w:hAnsi="Arial" w:cs="Arial"/>
                <w:sz w:val="18"/>
                <w:szCs w:val="22"/>
              </w:rPr>
            </w:pPr>
            <w:r w:rsidRPr="00A53E3C">
              <w:rPr>
                <w:rFonts w:ascii="Arial" w:hAnsi="Arial" w:cs="Arial"/>
                <w:sz w:val="18"/>
                <w:szCs w:val="22"/>
              </w:rPr>
              <w:t>Talk about things they imagine or make up, using words like ‘I think…</w:t>
            </w:r>
            <w:proofErr w:type="gramStart"/>
            <w:r w:rsidRPr="00A53E3C">
              <w:rPr>
                <w:rFonts w:ascii="Arial" w:hAnsi="Arial" w:cs="Arial"/>
                <w:sz w:val="18"/>
                <w:szCs w:val="22"/>
              </w:rPr>
              <w:t>’.</w:t>
            </w:r>
            <w:proofErr w:type="gramEnd"/>
          </w:p>
          <w:p w14:paraId="79A5350D" w14:textId="076A208E" w:rsidR="00C86975" w:rsidRPr="00A53E3C" w:rsidRDefault="00A53E3C" w:rsidP="00C86975">
            <w:pPr>
              <w:pStyle w:val="NormalWeb"/>
              <w:rPr>
                <w:rFonts w:ascii="Arial" w:hAnsi="Arial" w:cs="Arial"/>
                <w:sz w:val="18"/>
                <w:szCs w:val="22"/>
              </w:rPr>
            </w:pPr>
            <w:r>
              <w:rPr>
                <w:rFonts w:ascii="Arial" w:hAnsi="Arial" w:cs="Arial"/>
                <w:sz w:val="18"/>
                <w:szCs w:val="22"/>
              </w:rPr>
              <w:t>Confidently i</w:t>
            </w:r>
            <w:r w:rsidRPr="00A53E3C">
              <w:rPr>
                <w:rFonts w:ascii="Arial" w:hAnsi="Arial" w:cs="Arial"/>
                <w:sz w:val="18"/>
                <w:szCs w:val="22"/>
              </w:rPr>
              <w:t>ntroduces a storyline or narrative into their play</w:t>
            </w:r>
          </w:p>
          <w:p w14:paraId="2A2EA1C7" w14:textId="7F28DAF6" w:rsidR="00C86975" w:rsidRPr="00A53E3C" w:rsidRDefault="00A53E3C" w:rsidP="00C86975">
            <w:pPr>
              <w:pStyle w:val="NormalWeb"/>
              <w:rPr>
                <w:rFonts w:ascii="Arial" w:hAnsi="Arial" w:cs="Arial"/>
                <w:sz w:val="18"/>
                <w:szCs w:val="22"/>
              </w:rPr>
            </w:pPr>
            <w:r w:rsidRPr="00A53E3C">
              <w:rPr>
                <w:rFonts w:ascii="Arial" w:hAnsi="Arial" w:cs="Arial"/>
                <w:sz w:val="18"/>
                <w:szCs w:val="22"/>
              </w:rPr>
              <w:t>Continue to develop skills</w:t>
            </w:r>
            <w:r w:rsidR="00C86975" w:rsidRPr="00A53E3C">
              <w:rPr>
                <w:rFonts w:ascii="Arial" w:hAnsi="Arial" w:cs="Arial"/>
                <w:sz w:val="18"/>
                <w:szCs w:val="22"/>
              </w:rPr>
              <w:t xml:space="preserve"> to express a point of view and to debate when they disagree with an adult or a friend, using words as well as actions.</w:t>
            </w:r>
          </w:p>
          <w:p w14:paraId="5A0127DB" w14:textId="2727F96B" w:rsidR="00C86975" w:rsidRPr="00A53E3C" w:rsidRDefault="00C86975" w:rsidP="00C86975">
            <w:pPr>
              <w:pStyle w:val="NormalWeb"/>
              <w:rPr>
                <w:rFonts w:ascii="Arial" w:hAnsi="Arial" w:cs="Arial"/>
                <w:sz w:val="18"/>
                <w:szCs w:val="22"/>
              </w:rPr>
            </w:pPr>
            <w:r w:rsidRPr="00A53E3C">
              <w:rPr>
                <w:rFonts w:ascii="Arial" w:hAnsi="Arial" w:cs="Arial"/>
                <w:sz w:val="18"/>
                <w:szCs w:val="22"/>
              </w:rPr>
              <w:t xml:space="preserve">Tell a short story about something they have seen or experienced. </w:t>
            </w:r>
          </w:p>
          <w:p w14:paraId="7962F138" w14:textId="77777777" w:rsidR="00C86975" w:rsidRPr="00A53E3C" w:rsidRDefault="00C86975" w:rsidP="00C86975">
            <w:pPr>
              <w:pStyle w:val="NormalWeb"/>
              <w:rPr>
                <w:rFonts w:ascii="Arial" w:hAnsi="Arial" w:cs="Arial"/>
                <w:sz w:val="18"/>
                <w:szCs w:val="22"/>
              </w:rPr>
            </w:pPr>
            <w:r w:rsidRPr="00A53E3C">
              <w:rPr>
                <w:rFonts w:ascii="Arial" w:hAnsi="Arial" w:cs="Arial"/>
                <w:sz w:val="18"/>
                <w:szCs w:val="22"/>
              </w:rPr>
              <w:t xml:space="preserve">Talk about things that have already happened or will happen in the future. For example, ‘Yesterday we went to visit Auntie Jan’. </w:t>
            </w:r>
          </w:p>
          <w:p w14:paraId="53183C0D" w14:textId="474A45D1" w:rsidR="002A3C32" w:rsidRDefault="00C86975" w:rsidP="00C86975">
            <w:pPr>
              <w:pStyle w:val="NormalWeb"/>
              <w:rPr>
                <w:rFonts w:ascii="Arial" w:hAnsi="Arial" w:cs="Arial"/>
                <w:sz w:val="22"/>
                <w:szCs w:val="22"/>
              </w:rPr>
            </w:pPr>
            <w:r w:rsidRPr="00A53E3C">
              <w:rPr>
                <w:rFonts w:ascii="Arial" w:hAnsi="Arial" w:cs="Arial"/>
                <w:sz w:val="18"/>
                <w:szCs w:val="22"/>
              </w:rPr>
              <w:t>Articulate thoughts in well-formed sentences</w:t>
            </w:r>
          </w:p>
        </w:tc>
        <w:tc>
          <w:tcPr>
            <w:tcW w:w="3685" w:type="dxa"/>
            <w:shd w:val="clear" w:color="auto" w:fill="FFFFFF" w:themeFill="background1"/>
          </w:tcPr>
          <w:p w14:paraId="67A5C9F5" w14:textId="4EA259DC" w:rsidR="00F304F1" w:rsidRPr="00F304F1" w:rsidRDefault="00F304F1" w:rsidP="00F304F1">
            <w:pPr>
              <w:pStyle w:val="NormalWeb"/>
              <w:rPr>
                <w:rFonts w:ascii="Arial" w:hAnsi="Arial" w:cs="Arial"/>
                <w:sz w:val="18"/>
                <w:szCs w:val="22"/>
              </w:rPr>
            </w:pPr>
            <w:r w:rsidRPr="00F304F1">
              <w:rPr>
                <w:rFonts w:ascii="Arial" w:hAnsi="Arial" w:cs="Arial"/>
                <w:sz w:val="18"/>
                <w:szCs w:val="22"/>
              </w:rPr>
              <w:t>U</w:t>
            </w:r>
            <w:r w:rsidRPr="00F304F1">
              <w:rPr>
                <w:rFonts w:ascii="Arial" w:hAnsi="Arial" w:cs="Arial"/>
                <w:sz w:val="18"/>
                <w:szCs w:val="22"/>
              </w:rPr>
              <w:t>se a range of tenses (e.g. play, playing,</w:t>
            </w:r>
            <w:r w:rsidRPr="00F304F1">
              <w:rPr>
                <w:rFonts w:ascii="Arial" w:hAnsi="Arial" w:cs="Arial"/>
                <w:sz w:val="18"/>
                <w:szCs w:val="22"/>
              </w:rPr>
              <w:t xml:space="preserve"> </w:t>
            </w:r>
            <w:r w:rsidRPr="00F304F1">
              <w:rPr>
                <w:rFonts w:ascii="Arial" w:hAnsi="Arial" w:cs="Arial"/>
                <w:sz w:val="18"/>
                <w:szCs w:val="22"/>
              </w:rPr>
              <w:t>will play, played)</w:t>
            </w:r>
            <w:r w:rsidRPr="00F304F1">
              <w:rPr>
                <w:rFonts w:ascii="Arial" w:hAnsi="Arial" w:cs="Arial"/>
                <w:sz w:val="18"/>
                <w:szCs w:val="22"/>
              </w:rPr>
              <w:t xml:space="preserve"> within their spoken language. </w:t>
            </w:r>
          </w:p>
          <w:p w14:paraId="0C581A46" w14:textId="3920D4BD" w:rsidR="00C86975" w:rsidRPr="00F304F1" w:rsidRDefault="00F304F1" w:rsidP="00C86975">
            <w:pPr>
              <w:pStyle w:val="NormalWeb"/>
              <w:rPr>
                <w:rFonts w:ascii="Arial" w:hAnsi="Arial" w:cs="Arial"/>
                <w:sz w:val="18"/>
                <w:szCs w:val="22"/>
              </w:rPr>
            </w:pPr>
            <w:r w:rsidRPr="00F304F1">
              <w:rPr>
                <w:rFonts w:ascii="Arial" w:hAnsi="Arial" w:cs="Arial"/>
                <w:sz w:val="18"/>
                <w:szCs w:val="22"/>
              </w:rPr>
              <w:t>Begin to u</w:t>
            </w:r>
            <w:r w:rsidR="00C86975" w:rsidRPr="00F304F1">
              <w:rPr>
                <w:rFonts w:ascii="Arial" w:hAnsi="Arial" w:cs="Arial"/>
                <w:sz w:val="18"/>
                <w:szCs w:val="22"/>
              </w:rPr>
              <w:t xml:space="preserve">se different tenses with greater accuracy “I am going to the park.” and “I went to the shop.” I ran to school” </w:t>
            </w:r>
          </w:p>
          <w:p w14:paraId="2AF4B93C" w14:textId="2477F98A" w:rsidR="00C86975" w:rsidRPr="00F304F1" w:rsidRDefault="00C86975" w:rsidP="00C86975">
            <w:pPr>
              <w:pStyle w:val="NormalWeb"/>
              <w:rPr>
                <w:rFonts w:ascii="Arial" w:hAnsi="Arial" w:cs="Arial"/>
                <w:sz w:val="18"/>
                <w:szCs w:val="22"/>
              </w:rPr>
            </w:pPr>
            <w:r w:rsidRPr="00F304F1">
              <w:rPr>
                <w:rFonts w:ascii="Arial" w:hAnsi="Arial" w:cs="Arial"/>
                <w:sz w:val="18"/>
                <w:szCs w:val="22"/>
              </w:rPr>
              <w:t xml:space="preserve">Understand </w:t>
            </w:r>
            <w:r w:rsidR="00F304F1" w:rsidRPr="00F304F1">
              <w:rPr>
                <w:rFonts w:ascii="Arial" w:hAnsi="Arial" w:cs="Arial"/>
                <w:sz w:val="18"/>
                <w:szCs w:val="22"/>
              </w:rPr>
              <w:t xml:space="preserve">a greater number of </w:t>
            </w:r>
            <w:r w:rsidRPr="00F304F1">
              <w:rPr>
                <w:rFonts w:ascii="Arial" w:hAnsi="Arial" w:cs="Arial"/>
                <w:sz w:val="18"/>
                <w:szCs w:val="22"/>
              </w:rPr>
              <w:t xml:space="preserve">prepositions such as ‘above’, ‘below’ and ‘between’ to describe the position of things. </w:t>
            </w:r>
          </w:p>
          <w:p w14:paraId="0973096B" w14:textId="77777777" w:rsidR="00C86975" w:rsidRPr="00A53E3C" w:rsidRDefault="00C86975" w:rsidP="00C86975">
            <w:pPr>
              <w:pStyle w:val="NormalWeb"/>
              <w:rPr>
                <w:rFonts w:ascii="Arial" w:hAnsi="Arial" w:cs="Arial"/>
                <w:sz w:val="18"/>
                <w:szCs w:val="22"/>
              </w:rPr>
            </w:pPr>
            <w:r w:rsidRPr="00A53E3C">
              <w:rPr>
                <w:rFonts w:ascii="Arial" w:hAnsi="Arial" w:cs="Arial"/>
                <w:sz w:val="18"/>
                <w:szCs w:val="22"/>
              </w:rPr>
              <w:t xml:space="preserve">Sort words by grouping or naming them. E.g. categorising animals, colours or vegetables. </w:t>
            </w:r>
          </w:p>
          <w:p w14:paraId="1D3D0073" w14:textId="086C2DC1" w:rsidR="00C86975" w:rsidRPr="00F304F1" w:rsidRDefault="00F304F1" w:rsidP="00C86975">
            <w:pPr>
              <w:pStyle w:val="NormalWeb"/>
              <w:rPr>
                <w:rFonts w:ascii="Arial" w:hAnsi="Arial" w:cs="Arial"/>
                <w:sz w:val="18"/>
                <w:szCs w:val="22"/>
              </w:rPr>
            </w:pPr>
            <w:r w:rsidRPr="00F304F1">
              <w:rPr>
                <w:rFonts w:ascii="Arial" w:hAnsi="Arial" w:cs="Arial"/>
                <w:sz w:val="18"/>
                <w:szCs w:val="22"/>
              </w:rPr>
              <w:t>Continue to build</w:t>
            </w:r>
            <w:r w:rsidRPr="00F304F1">
              <w:rPr>
                <w:rFonts w:ascii="Arial" w:hAnsi="Arial" w:cs="Arial"/>
                <w:sz w:val="18"/>
                <w:szCs w:val="22"/>
              </w:rPr>
              <w:t xml:space="preserve"> up </w:t>
            </w:r>
            <w:r w:rsidRPr="00F304F1">
              <w:rPr>
                <w:rFonts w:ascii="Arial" w:hAnsi="Arial" w:cs="Arial"/>
                <w:sz w:val="18"/>
                <w:szCs w:val="22"/>
              </w:rPr>
              <w:t xml:space="preserve">tier 2 </w:t>
            </w:r>
            <w:r w:rsidRPr="00F304F1">
              <w:rPr>
                <w:rFonts w:ascii="Arial" w:hAnsi="Arial" w:cs="Arial"/>
                <w:sz w:val="18"/>
                <w:szCs w:val="22"/>
              </w:rPr>
              <w:t xml:space="preserve">vocabulary that reflects </w:t>
            </w:r>
            <w:r w:rsidRPr="00F304F1">
              <w:rPr>
                <w:rFonts w:ascii="Arial" w:hAnsi="Arial" w:cs="Arial"/>
                <w:sz w:val="18"/>
                <w:szCs w:val="22"/>
              </w:rPr>
              <w:t>a</w:t>
            </w:r>
            <w:r w:rsidRPr="00F304F1">
              <w:rPr>
                <w:rFonts w:ascii="Arial" w:hAnsi="Arial" w:cs="Arial"/>
                <w:sz w:val="18"/>
                <w:szCs w:val="22"/>
              </w:rPr>
              <w:t xml:space="preserve"> breadth of experiences</w:t>
            </w:r>
            <w:r w:rsidRPr="00F304F1">
              <w:rPr>
                <w:rFonts w:ascii="Arial" w:hAnsi="Arial" w:cs="Arial"/>
                <w:sz w:val="18"/>
                <w:szCs w:val="22"/>
              </w:rPr>
              <w:t xml:space="preserve">. </w:t>
            </w:r>
            <w:r w:rsidR="00C86975" w:rsidRPr="00F304F1">
              <w:rPr>
                <w:rFonts w:ascii="Arial" w:hAnsi="Arial" w:cs="Arial"/>
                <w:sz w:val="18"/>
                <w:szCs w:val="22"/>
              </w:rPr>
              <w:t xml:space="preserve">Use </w:t>
            </w:r>
            <w:r w:rsidRPr="00F304F1">
              <w:rPr>
                <w:rFonts w:ascii="Arial" w:hAnsi="Arial" w:cs="Arial"/>
                <w:sz w:val="18"/>
                <w:szCs w:val="22"/>
              </w:rPr>
              <w:t xml:space="preserve">this </w:t>
            </w:r>
            <w:r w:rsidR="00C86975" w:rsidRPr="00F304F1">
              <w:rPr>
                <w:rFonts w:ascii="Arial" w:hAnsi="Arial" w:cs="Arial"/>
                <w:sz w:val="18"/>
                <w:szCs w:val="22"/>
              </w:rPr>
              <w:t xml:space="preserve">newly learned vocabulary in different contexts throughout the day. </w:t>
            </w:r>
          </w:p>
          <w:p w14:paraId="4847068E" w14:textId="39DBFB27" w:rsidR="00C86975" w:rsidRPr="00C86975" w:rsidRDefault="00C86975" w:rsidP="00C86975">
            <w:pPr>
              <w:pStyle w:val="NormalWeb"/>
              <w:rPr>
                <w:rFonts w:ascii="Arial" w:hAnsi="Arial" w:cs="Arial"/>
                <w:sz w:val="22"/>
                <w:szCs w:val="22"/>
              </w:rPr>
            </w:pPr>
            <w:r w:rsidRPr="00C86975">
              <w:rPr>
                <w:rFonts w:ascii="Arial" w:hAnsi="Arial" w:cs="Arial"/>
                <w:sz w:val="22"/>
                <w:szCs w:val="22"/>
              </w:rPr>
              <w:t xml:space="preserve">. </w:t>
            </w:r>
          </w:p>
          <w:p w14:paraId="63C49929" w14:textId="2C450787" w:rsidR="002A3C32" w:rsidRPr="001E0100" w:rsidRDefault="002A3C32" w:rsidP="00C86975">
            <w:pPr>
              <w:pStyle w:val="NormalWeb"/>
              <w:rPr>
                <w:rFonts w:ascii="Arial" w:hAnsi="Arial" w:cs="Arial"/>
                <w:sz w:val="22"/>
                <w:szCs w:val="22"/>
              </w:rPr>
            </w:pPr>
          </w:p>
        </w:tc>
        <w:tc>
          <w:tcPr>
            <w:tcW w:w="3827" w:type="dxa"/>
            <w:shd w:val="clear" w:color="auto" w:fill="FFFFFF" w:themeFill="background1"/>
          </w:tcPr>
          <w:p w14:paraId="7FE13495" w14:textId="2A7871ED" w:rsidR="00F304F1" w:rsidRPr="00F304F1" w:rsidRDefault="00F304F1" w:rsidP="00F304F1">
            <w:pPr>
              <w:pStyle w:val="NormalWeb"/>
              <w:rPr>
                <w:rFonts w:ascii="Arial" w:hAnsi="Arial" w:cs="Arial"/>
                <w:sz w:val="18"/>
                <w:szCs w:val="18"/>
              </w:rPr>
            </w:pPr>
            <w:r w:rsidRPr="00F304F1">
              <w:rPr>
                <w:rFonts w:ascii="Arial" w:hAnsi="Arial" w:cs="Arial"/>
                <w:sz w:val="18"/>
                <w:szCs w:val="18"/>
              </w:rPr>
              <w:t>Use talk to explain what is happening and anticipate what might happen next</w:t>
            </w:r>
          </w:p>
          <w:p w14:paraId="10672C3D" w14:textId="77777777" w:rsidR="00F304F1" w:rsidRDefault="00F304F1" w:rsidP="00F304F1">
            <w:pPr>
              <w:pStyle w:val="NormalWeb"/>
              <w:rPr>
                <w:rFonts w:ascii="Arial" w:hAnsi="Arial" w:cs="Arial"/>
                <w:sz w:val="18"/>
                <w:szCs w:val="18"/>
              </w:rPr>
            </w:pPr>
            <w:r w:rsidRPr="00F304F1">
              <w:rPr>
                <w:rFonts w:ascii="Arial" w:hAnsi="Arial" w:cs="Arial"/>
                <w:sz w:val="18"/>
                <w:szCs w:val="18"/>
              </w:rPr>
              <w:t xml:space="preserve">Able to follow a story without pictures or props </w:t>
            </w:r>
          </w:p>
          <w:p w14:paraId="15ED3854" w14:textId="479ED35C" w:rsidR="0051442A" w:rsidRDefault="0051442A" w:rsidP="00F304F1">
            <w:pPr>
              <w:pStyle w:val="NormalWeb"/>
              <w:rPr>
                <w:rFonts w:ascii="Arial" w:hAnsi="Arial" w:cs="Arial"/>
                <w:sz w:val="18"/>
                <w:szCs w:val="18"/>
              </w:rPr>
            </w:pPr>
            <w:r>
              <w:rPr>
                <w:rFonts w:ascii="Arial" w:hAnsi="Arial" w:cs="Arial"/>
                <w:sz w:val="18"/>
                <w:szCs w:val="18"/>
              </w:rPr>
              <w:t xml:space="preserve">Make links between rhymes, stories, poems and non-fiction </w:t>
            </w:r>
          </w:p>
          <w:p w14:paraId="331F3A61" w14:textId="77E6A1A8" w:rsidR="0051442A" w:rsidRPr="00F304F1" w:rsidRDefault="0051442A" w:rsidP="00F304F1">
            <w:pPr>
              <w:pStyle w:val="NormalWeb"/>
              <w:rPr>
                <w:rFonts w:ascii="Arial" w:hAnsi="Arial" w:cs="Arial"/>
                <w:sz w:val="18"/>
                <w:szCs w:val="18"/>
              </w:rPr>
            </w:pPr>
            <w:r>
              <w:rPr>
                <w:rFonts w:ascii="Arial" w:hAnsi="Arial" w:cs="Arial"/>
                <w:sz w:val="18"/>
                <w:szCs w:val="18"/>
              </w:rPr>
              <w:t xml:space="preserve">Express likes and dislikes linked to rhymes, stories, poems and non-fiction </w:t>
            </w:r>
            <w:bookmarkStart w:id="0" w:name="_GoBack"/>
            <w:bookmarkEnd w:id="0"/>
          </w:p>
          <w:p w14:paraId="08349CF4" w14:textId="41DA01C9" w:rsidR="002A3C32" w:rsidRPr="00CE6049" w:rsidRDefault="002A3C32" w:rsidP="002A3C32">
            <w:pPr>
              <w:pStyle w:val="NormalWeb"/>
              <w:rPr>
                <w:rFonts w:ascii="Arial" w:hAnsi="Arial" w:cs="Arial"/>
                <w:sz w:val="22"/>
                <w:szCs w:val="22"/>
              </w:rPr>
            </w:pPr>
          </w:p>
        </w:tc>
        <w:tc>
          <w:tcPr>
            <w:tcW w:w="3828" w:type="dxa"/>
            <w:shd w:val="clear" w:color="auto" w:fill="FFFFFF" w:themeFill="background1"/>
          </w:tcPr>
          <w:p w14:paraId="6DAEC0F9" w14:textId="77777777" w:rsidR="00F304F1" w:rsidRPr="00F304F1" w:rsidRDefault="00F304F1" w:rsidP="00F304F1">
            <w:pPr>
              <w:pStyle w:val="NormalWeb"/>
              <w:rPr>
                <w:rFonts w:ascii="Arial" w:hAnsi="Arial" w:cs="Arial"/>
                <w:sz w:val="18"/>
                <w:szCs w:val="22"/>
              </w:rPr>
            </w:pPr>
            <w:r w:rsidRPr="00F304F1">
              <w:rPr>
                <w:rFonts w:ascii="Arial" w:hAnsi="Arial" w:cs="Arial"/>
                <w:sz w:val="18"/>
                <w:szCs w:val="22"/>
              </w:rPr>
              <w:t>Begin to develop consistency in listening behaviours; may move around and fiddle but still be listening or sit still but not absorbed by activity.</w:t>
            </w:r>
          </w:p>
          <w:p w14:paraId="642E0378" w14:textId="77777777" w:rsidR="00F304F1" w:rsidRPr="00F304F1" w:rsidRDefault="00F304F1" w:rsidP="00F304F1">
            <w:pPr>
              <w:pStyle w:val="NormalWeb"/>
              <w:rPr>
                <w:rFonts w:ascii="Arial" w:hAnsi="Arial" w:cs="Arial"/>
                <w:sz w:val="20"/>
                <w:szCs w:val="22"/>
              </w:rPr>
            </w:pPr>
            <w:r w:rsidRPr="00F304F1">
              <w:rPr>
                <w:rFonts w:ascii="Arial" w:hAnsi="Arial" w:cs="Arial"/>
                <w:sz w:val="18"/>
                <w:szCs w:val="22"/>
              </w:rPr>
              <w:t>Develop two-channelled attention skills, e.g. paying attention to something of interest for short or long periods; can both listen and do for short span</w:t>
            </w:r>
            <w:r w:rsidRPr="00F304F1">
              <w:rPr>
                <w:rFonts w:ascii="Arial" w:hAnsi="Arial" w:cs="Arial"/>
                <w:sz w:val="20"/>
                <w:szCs w:val="22"/>
              </w:rPr>
              <w:t xml:space="preserve"> </w:t>
            </w:r>
          </w:p>
          <w:p w14:paraId="6F4C0895" w14:textId="77777777" w:rsidR="002A3C32" w:rsidRPr="00C86975" w:rsidRDefault="002A3C32" w:rsidP="002A3C32">
            <w:pPr>
              <w:pStyle w:val="NormalWeb"/>
              <w:rPr>
                <w:rFonts w:ascii="Arial" w:hAnsi="Arial" w:cs="Arial"/>
                <w:sz w:val="18"/>
                <w:szCs w:val="22"/>
              </w:rPr>
            </w:pPr>
            <w:r w:rsidRPr="00C86975">
              <w:rPr>
                <w:rFonts w:ascii="Arial" w:hAnsi="Arial" w:cs="Arial"/>
                <w:sz w:val="18"/>
                <w:szCs w:val="22"/>
              </w:rPr>
              <w:t xml:space="preserve">Understand longer instructions, for example ‘Find your crayons, draw a picture and give it to Grandma’. </w:t>
            </w:r>
          </w:p>
          <w:p w14:paraId="42E66ADE" w14:textId="77969D33" w:rsidR="002A3C32" w:rsidRPr="00C86975" w:rsidRDefault="002A3C32" w:rsidP="002A3C32">
            <w:pPr>
              <w:pStyle w:val="NormalWeb"/>
              <w:rPr>
                <w:rFonts w:ascii="Arial" w:hAnsi="Arial" w:cs="Arial"/>
                <w:sz w:val="18"/>
                <w:szCs w:val="22"/>
              </w:rPr>
            </w:pPr>
            <w:r w:rsidRPr="00C86975">
              <w:rPr>
                <w:rFonts w:ascii="Arial" w:hAnsi="Arial" w:cs="Arial"/>
                <w:sz w:val="18"/>
                <w:szCs w:val="22"/>
              </w:rPr>
              <w:t>Understands a range of complex sentence</w:t>
            </w:r>
            <w:r w:rsidRPr="00C86975">
              <w:rPr>
                <w:rFonts w:ascii="Arial" w:hAnsi="Arial" w:cs="Arial"/>
                <w:sz w:val="18"/>
                <w:szCs w:val="22"/>
              </w:rPr>
              <w:t xml:space="preserve"> </w:t>
            </w:r>
            <w:r w:rsidRPr="00C86975">
              <w:rPr>
                <w:rFonts w:ascii="Arial" w:hAnsi="Arial" w:cs="Arial"/>
                <w:sz w:val="18"/>
                <w:szCs w:val="22"/>
              </w:rPr>
              <w:t>structures including negatives, plurals and tense</w:t>
            </w:r>
            <w:r w:rsidRPr="00C86975">
              <w:rPr>
                <w:rFonts w:ascii="Arial" w:hAnsi="Arial" w:cs="Arial"/>
                <w:sz w:val="18"/>
                <w:szCs w:val="22"/>
              </w:rPr>
              <w:t xml:space="preserve"> </w:t>
            </w:r>
            <w:r w:rsidRPr="00C86975">
              <w:rPr>
                <w:rFonts w:ascii="Arial" w:hAnsi="Arial" w:cs="Arial"/>
                <w:sz w:val="18"/>
                <w:szCs w:val="22"/>
              </w:rPr>
              <w:t>markers</w:t>
            </w:r>
          </w:p>
          <w:p w14:paraId="4F053193" w14:textId="55C21E62" w:rsidR="002A3C32" w:rsidRPr="00C86975" w:rsidRDefault="002A3C32" w:rsidP="002A3C32">
            <w:pPr>
              <w:pStyle w:val="NormalWeb"/>
              <w:rPr>
                <w:rFonts w:ascii="Arial" w:hAnsi="Arial" w:cs="Arial"/>
                <w:sz w:val="18"/>
                <w:szCs w:val="22"/>
              </w:rPr>
            </w:pPr>
            <w:r w:rsidRPr="00C86975">
              <w:rPr>
                <w:rFonts w:ascii="Arial" w:hAnsi="Arial" w:cs="Arial"/>
                <w:sz w:val="18"/>
                <w:szCs w:val="22"/>
              </w:rPr>
              <w:t>Listens and responds to ideas expressed by others</w:t>
            </w:r>
            <w:r w:rsidR="006049FC" w:rsidRPr="00C86975">
              <w:rPr>
                <w:rFonts w:ascii="Arial" w:hAnsi="Arial" w:cs="Arial"/>
                <w:sz w:val="18"/>
                <w:szCs w:val="22"/>
              </w:rPr>
              <w:t xml:space="preserve"> </w:t>
            </w:r>
            <w:r w:rsidRPr="00C86975">
              <w:rPr>
                <w:rFonts w:ascii="Arial" w:hAnsi="Arial" w:cs="Arial"/>
                <w:sz w:val="18"/>
                <w:szCs w:val="22"/>
              </w:rPr>
              <w:t>in conversation or discussion</w:t>
            </w:r>
          </w:p>
          <w:p w14:paraId="12FB9009" w14:textId="77777777" w:rsidR="006049FC" w:rsidRPr="00C86975" w:rsidRDefault="002A3C32" w:rsidP="006049FC">
            <w:pPr>
              <w:pStyle w:val="NormalWeb"/>
              <w:spacing w:before="0" w:beforeAutospacing="0" w:after="0" w:afterAutospacing="0"/>
              <w:rPr>
                <w:rFonts w:ascii="Arial" w:hAnsi="Arial" w:cs="Arial"/>
                <w:sz w:val="18"/>
                <w:szCs w:val="22"/>
              </w:rPr>
            </w:pPr>
            <w:r w:rsidRPr="00C86975">
              <w:rPr>
                <w:rFonts w:ascii="Arial" w:hAnsi="Arial" w:cs="Arial"/>
                <w:sz w:val="18"/>
                <w:szCs w:val="22"/>
              </w:rPr>
              <w:t>Understands questions such as who; why; when;</w:t>
            </w:r>
            <w:r w:rsidR="006049FC" w:rsidRPr="00C86975">
              <w:rPr>
                <w:rFonts w:ascii="Arial" w:hAnsi="Arial" w:cs="Arial"/>
                <w:sz w:val="18"/>
                <w:szCs w:val="22"/>
              </w:rPr>
              <w:t xml:space="preserve"> </w:t>
            </w:r>
            <w:r w:rsidRPr="00C86975">
              <w:rPr>
                <w:rFonts w:ascii="Arial" w:hAnsi="Arial" w:cs="Arial"/>
                <w:sz w:val="18"/>
                <w:szCs w:val="22"/>
              </w:rPr>
              <w:t>where and how</w:t>
            </w:r>
          </w:p>
          <w:p w14:paraId="6575F50F" w14:textId="57D17133" w:rsidR="006049FC" w:rsidRDefault="006049FC" w:rsidP="006049FC">
            <w:pPr>
              <w:pStyle w:val="NormalWeb"/>
              <w:spacing w:before="0" w:beforeAutospacing="0" w:after="0" w:afterAutospacing="0"/>
              <w:rPr>
                <w:rFonts w:ascii="Arial" w:hAnsi="Arial" w:cs="Arial"/>
                <w:sz w:val="22"/>
                <w:szCs w:val="22"/>
              </w:rPr>
            </w:pPr>
            <w:r w:rsidRPr="00C86975">
              <w:rPr>
                <w:rFonts w:ascii="Arial" w:hAnsi="Arial" w:cs="Arial"/>
                <w:color w:val="0070C0"/>
                <w:sz w:val="18"/>
                <w:szCs w:val="22"/>
              </w:rPr>
              <w:t>Link to English colourful semantics</w:t>
            </w:r>
          </w:p>
        </w:tc>
      </w:tr>
      <w:tr w:rsidR="002A3C32" w14:paraId="71D277FB" w14:textId="77777777" w:rsidTr="00942129">
        <w:trPr>
          <w:trHeight w:val="416"/>
        </w:trPr>
        <w:tc>
          <w:tcPr>
            <w:tcW w:w="1097" w:type="dxa"/>
            <w:shd w:val="clear" w:color="auto" w:fill="FFFFFF" w:themeFill="background1"/>
          </w:tcPr>
          <w:p w14:paraId="32F058FD" w14:textId="500F596E" w:rsidR="002A3C32" w:rsidRPr="002A3C32" w:rsidRDefault="006049FC" w:rsidP="001E0100">
            <w:pPr>
              <w:pStyle w:val="NormalWeb"/>
              <w:rPr>
                <w:rFonts w:ascii="Arial" w:hAnsi="Arial" w:cs="Arial"/>
                <w:b/>
                <w:sz w:val="22"/>
                <w:szCs w:val="22"/>
              </w:rPr>
            </w:pPr>
            <w:r>
              <w:rPr>
                <w:rFonts w:ascii="Arial" w:hAnsi="Arial" w:cs="Arial"/>
                <w:b/>
                <w:sz w:val="22"/>
                <w:szCs w:val="22"/>
              </w:rPr>
              <w:t xml:space="preserve">Summer term </w:t>
            </w:r>
          </w:p>
        </w:tc>
        <w:tc>
          <w:tcPr>
            <w:tcW w:w="3675" w:type="dxa"/>
            <w:shd w:val="clear" w:color="auto" w:fill="FFFFFF" w:themeFill="background1"/>
          </w:tcPr>
          <w:p w14:paraId="7F74DA85" w14:textId="6995CF70" w:rsidR="00A53E3C" w:rsidRPr="00A53E3C" w:rsidRDefault="00A53E3C" w:rsidP="00A53E3C">
            <w:pPr>
              <w:pStyle w:val="NormalWeb"/>
              <w:rPr>
                <w:rFonts w:ascii="Arial" w:hAnsi="Arial" w:cs="Arial"/>
                <w:sz w:val="18"/>
                <w:szCs w:val="22"/>
              </w:rPr>
            </w:pPr>
            <w:r>
              <w:rPr>
                <w:rFonts w:ascii="Arial" w:hAnsi="Arial" w:cs="Arial"/>
                <w:sz w:val="18"/>
                <w:szCs w:val="22"/>
              </w:rPr>
              <w:t>Confidently use</w:t>
            </w:r>
            <w:r w:rsidRPr="00A53E3C">
              <w:rPr>
                <w:rFonts w:ascii="Arial" w:hAnsi="Arial" w:cs="Arial"/>
                <w:sz w:val="18"/>
                <w:szCs w:val="22"/>
              </w:rPr>
              <w:t xml:space="preserve"> language to imagine and recreate roles and</w:t>
            </w:r>
            <w:r>
              <w:rPr>
                <w:rFonts w:ascii="Arial" w:hAnsi="Arial" w:cs="Arial"/>
                <w:sz w:val="18"/>
                <w:szCs w:val="22"/>
              </w:rPr>
              <w:t xml:space="preserve"> </w:t>
            </w:r>
            <w:r w:rsidRPr="00A53E3C">
              <w:rPr>
                <w:rFonts w:ascii="Arial" w:hAnsi="Arial" w:cs="Arial"/>
                <w:sz w:val="18"/>
                <w:szCs w:val="22"/>
              </w:rPr>
              <w:t>experiences in play situations</w:t>
            </w:r>
          </w:p>
          <w:p w14:paraId="580AF567" w14:textId="0D63F29D" w:rsidR="00A53E3C" w:rsidRPr="00A53E3C" w:rsidRDefault="00A53E3C" w:rsidP="00A53E3C">
            <w:pPr>
              <w:pStyle w:val="NormalWeb"/>
              <w:rPr>
                <w:rFonts w:ascii="Arial" w:hAnsi="Arial" w:cs="Arial"/>
                <w:sz w:val="18"/>
                <w:szCs w:val="22"/>
              </w:rPr>
            </w:pPr>
            <w:r w:rsidRPr="00A53E3C">
              <w:rPr>
                <w:rFonts w:ascii="Arial" w:hAnsi="Arial" w:cs="Arial"/>
                <w:sz w:val="18"/>
                <w:szCs w:val="22"/>
              </w:rPr>
              <w:t>Links statements and sticks to a main theme or</w:t>
            </w:r>
            <w:r>
              <w:rPr>
                <w:rFonts w:ascii="Arial" w:hAnsi="Arial" w:cs="Arial"/>
                <w:sz w:val="18"/>
                <w:szCs w:val="22"/>
              </w:rPr>
              <w:t xml:space="preserve"> </w:t>
            </w:r>
            <w:r w:rsidRPr="00A53E3C">
              <w:rPr>
                <w:rFonts w:ascii="Arial" w:hAnsi="Arial" w:cs="Arial"/>
                <w:sz w:val="18"/>
                <w:szCs w:val="22"/>
              </w:rPr>
              <w:t>intention</w:t>
            </w:r>
          </w:p>
          <w:p w14:paraId="0490EEF0" w14:textId="1BD85F61" w:rsidR="00A53E3C" w:rsidRDefault="00A53E3C" w:rsidP="00A53E3C">
            <w:pPr>
              <w:pStyle w:val="NormalWeb"/>
              <w:rPr>
                <w:rFonts w:ascii="Arial" w:hAnsi="Arial" w:cs="Arial"/>
                <w:sz w:val="18"/>
                <w:szCs w:val="22"/>
              </w:rPr>
            </w:pPr>
            <w:r w:rsidRPr="00A53E3C">
              <w:rPr>
                <w:rFonts w:ascii="Arial" w:hAnsi="Arial" w:cs="Arial"/>
                <w:sz w:val="18"/>
                <w:szCs w:val="22"/>
              </w:rPr>
              <w:t>Us</w:t>
            </w:r>
            <w:r>
              <w:rPr>
                <w:rFonts w:ascii="Arial" w:hAnsi="Arial" w:cs="Arial"/>
                <w:sz w:val="18"/>
                <w:szCs w:val="22"/>
              </w:rPr>
              <w:t xml:space="preserve">e talk, including questioning skills, </w:t>
            </w:r>
            <w:r w:rsidRPr="00A53E3C">
              <w:rPr>
                <w:rFonts w:ascii="Arial" w:hAnsi="Arial" w:cs="Arial"/>
                <w:sz w:val="18"/>
                <w:szCs w:val="22"/>
              </w:rPr>
              <w:t>to organise, sequence and clarify</w:t>
            </w:r>
            <w:r>
              <w:rPr>
                <w:rFonts w:ascii="Arial" w:hAnsi="Arial" w:cs="Arial"/>
                <w:sz w:val="18"/>
                <w:szCs w:val="22"/>
              </w:rPr>
              <w:t xml:space="preserve"> </w:t>
            </w:r>
            <w:r w:rsidRPr="00A53E3C">
              <w:rPr>
                <w:rFonts w:ascii="Arial" w:hAnsi="Arial" w:cs="Arial"/>
                <w:sz w:val="18"/>
                <w:szCs w:val="22"/>
              </w:rPr>
              <w:t>thinking, ideas, feelings and events</w:t>
            </w:r>
            <w:r>
              <w:rPr>
                <w:rFonts w:ascii="Arial" w:hAnsi="Arial" w:cs="Arial"/>
                <w:sz w:val="18"/>
                <w:szCs w:val="22"/>
              </w:rPr>
              <w:t xml:space="preserve"> </w:t>
            </w:r>
            <w:r>
              <w:rPr>
                <w:rFonts w:ascii="Arial" w:hAnsi="Arial" w:cs="Arial"/>
                <w:sz w:val="18"/>
                <w:szCs w:val="22"/>
              </w:rPr>
              <w:t>and respond to what has been suggested.</w:t>
            </w:r>
          </w:p>
          <w:p w14:paraId="03B9CE47" w14:textId="77777777" w:rsidR="00C86975" w:rsidRPr="00A53E3C" w:rsidRDefault="00C86975" w:rsidP="00C86975">
            <w:pPr>
              <w:pStyle w:val="NormalWeb"/>
              <w:rPr>
                <w:rFonts w:ascii="Arial" w:hAnsi="Arial" w:cs="Arial"/>
                <w:sz w:val="18"/>
                <w:szCs w:val="22"/>
              </w:rPr>
            </w:pPr>
            <w:r w:rsidRPr="00A53E3C">
              <w:rPr>
                <w:rFonts w:ascii="Arial" w:hAnsi="Arial" w:cs="Arial"/>
                <w:sz w:val="18"/>
                <w:szCs w:val="22"/>
              </w:rPr>
              <w:t>Connect one idea or action to another using a range of connectives such ‘because’, ‘or’, ‘and’? E.g. “I like ice cream because it makes my tongue shiver.”</w:t>
            </w:r>
          </w:p>
          <w:p w14:paraId="0A2B2182" w14:textId="77777777" w:rsidR="00C86975" w:rsidRPr="00A53E3C" w:rsidRDefault="00C86975" w:rsidP="00C86975">
            <w:pPr>
              <w:pStyle w:val="NormalWeb"/>
              <w:rPr>
                <w:rFonts w:ascii="Arial" w:hAnsi="Arial" w:cs="Arial"/>
                <w:sz w:val="18"/>
                <w:szCs w:val="22"/>
              </w:rPr>
            </w:pPr>
            <w:r w:rsidRPr="00A53E3C">
              <w:rPr>
                <w:rFonts w:ascii="Arial" w:hAnsi="Arial" w:cs="Arial"/>
                <w:sz w:val="18"/>
                <w:szCs w:val="22"/>
              </w:rPr>
              <w:t xml:space="preserve">Use long and detailed sentences. For example, ‘We went to the park but we came home because Joe hurt himself’. </w:t>
            </w:r>
          </w:p>
          <w:p w14:paraId="33B1360B" w14:textId="77777777" w:rsidR="00C86975" w:rsidRPr="00A53E3C" w:rsidRDefault="00C86975" w:rsidP="00C86975">
            <w:pPr>
              <w:pStyle w:val="NormalWeb"/>
              <w:rPr>
                <w:rFonts w:ascii="Arial" w:hAnsi="Arial" w:cs="Arial"/>
                <w:sz w:val="18"/>
                <w:szCs w:val="22"/>
              </w:rPr>
            </w:pPr>
            <w:r w:rsidRPr="00A53E3C">
              <w:rPr>
                <w:rFonts w:ascii="Arial" w:hAnsi="Arial" w:cs="Arial"/>
                <w:sz w:val="18"/>
                <w:szCs w:val="22"/>
              </w:rPr>
              <w:t>Use talk to help work out problems and organise thinking and activities, and to explain how things work and why they might happen.</w:t>
            </w:r>
          </w:p>
          <w:p w14:paraId="0E64A7F4" w14:textId="77777777" w:rsidR="00A53E3C" w:rsidRDefault="00C86975" w:rsidP="00C86975">
            <w:pPr>
              <w:pStyle w:val="NormalWeb"/>
              <w:rPr>
                <w:rFonts w:ascii="Arial" w:hAnsi="Arial" w:cs="Arial"/>
                <w:sz w:val="18"/>
                <w:szCs w:val="22"/>
              </w:rPr>
            </w:pPr>
            <w:r w:rsidRPr="00A53E3C">
              <w:rPr>
                <w:rFonts w:ascii="Arial" w:hAnsi="Arial" w:cs="Arial"/>
                <w:sz w:val="18"/>
                <w:szCs w:val="22"/>
              </w:rPr>
              <w:t>Take turns in longer conversatio</w:t>
            </w:r>
            <w:r w:rsidR="00A53E3C">
              <w:rPr>
                <w:rFonts w:ascii="Arial" w:hAnsi="Arial" w:cs="Arial"/>
                <w:sz w:val="18"/>
                <w:szCs w:val="22"/>
              </w:rPr>
              <w:t xml:space="preserve">ns and stay on the same topic. </w:t>
            </w:r>
          </w:p>
          <w:p w14:paraId="4992A891" w14:textId="468BE454" w:rsidR="002A3C32" w:rsidRPr="00A53E3C" w:rsidRDefault="00C86975" w:rsidP="00C86975">
            <w:pPr>
              <w:pStyle w:val="NormalWeb"/>
              <w:rPr>
                <w:rFonts w:ascii="Arial" w:hAnsi="Arial" w:cs="Arial"/>
                <w:sz w:val="18"/>
                <w:szCs w:val="22"/>
              </w:rPr>
            </w:pPr>
            <w:r w:rsidRPr="00A53E3C">
              <w:rPr>
                <w:rFonts w:ascii="Arial" w:hAnsi="Arial" w:cs="Arial"/>
                <w:sz w:val="18"/>
                <w:szCs w:val="22"/>
              </w:rPr>
              <w:t xml:space="preserve">Give simple instructions for a partner </w:t>
            </w:r>
            <w:r w:rsidR="00A53E3C">
              <w:rPr>
                <w:rFonts w:ascii="Arial" w:hAnsi="Arial" w:cs="Arial"/>
                <w:sz w:val="18"/>
                <w:szCs w:val="22"/>
              </w:rPr>
              <w:t xml:space="preserve">or small group </w:t>
            </w:r>
            <w:r w:rsidRPr="00A53E3C">
              <w:rPr>
                <w:rFonts w:ascii="Arial" w:hAnsi="Arial" w:cs="Arial"/>
                <w:sz w:val="18"/>
                <w:szCs w:val="22"/>
              </w:rPr>
              <w:t>to follow</w:t>
            </w:r>
            <w:r w:rsidR="00A53E3C">
              <w:rPr>
                <w:rFonts w:ascii="Arial" w:hAnsi="Arial" w:cs="Arial"/>
                <w:sz w:val="18"/>
                <w:szCs w:val="22"/>
              </w:rPr>
              <w:t xml:space="preserve">. </w:t>
            </w:r>
          </w:p>
        </w:tc>
        <w:tc>
          <w:tcPr>
            <w:tcW w:w="3685" w:type="dxa"/>
            <w:shd w:val="clear" w:color="auto" w:fill="FFFFFF" w:themeFill="background1"/>
          </w:tcPr>
          <w:p w14:paraId="39AEC938" w14:textId="77777777" w:rsidR="00A53E3C" w:rsidRPr="00A53E3C" w:rsidRDefault="00A53E3C" w:rsidP="00A53E3C">
            <w:pPr>
              <w:pStyle w:val="NormalWeb"/>
              <w:rPr>
                <w:rFonts w:ascii="Arial" w:hAnsi="Arial" w:cs="Arial"/>
                <w:sz w:val="18"/>
                <w:szCs w:val="22"/>
              </w:rPr>
            </w:pPr>
            <w:r w:rsidRPr="00A53E3C">
              <w:rPr>
                <w:rFonts w:ascii="Arial" w:hAnsi="Arial" w:cs="Arial"/>
                <w:sz w:val="18"/>
                <w:szCs w:val="22"/>
              </w:rPr>
              <w:t>Extends vocabulary, especially by grouping and</w:t>
            </w:r>
            <w:r>
              <w:rPr>
                <w:rFonts w:ascii="Arial" w:hAnsi="Arial" w:cs="Arial"/>
                <w:sz w:val="18"/>
                <w:szCs w:val="22"/>
              </w:rPr>
              <w:t xml:space="preserve"> </w:t>
            </w:r>
            <w:r w:rsidRPr="00A53E3C">
              <w:rPr>
                <w:rFonts w:ascii="Arial" w:hAnsi="Arial" w:cs="Arial"/>
                <w:sz w:val="18"/>
                <w:szCs w:val="22"/>
              </w:rPr>
              <w:t>naming, exploring the meaning and sounds of new</w:t>
            </w:r>
            <w:r>
              <w:rPr>
                <w:rFonts w:ascii="Arial" w:hAnsi="Arial" w:cs="Arial"/>
                <w:sz w:val="18"/>
                <w:szCs w:val="22"/>
              </w:rPr>
              <w:t xml:space="preserve"> </w:t>
            </w:r>
            <w:r w:rsidRPr="00A53E3C">
              <w:rPr>
                <w:rFonts w:ascii="Arial" w:hAnsi="Arial" w:cs="Arial"/>
                <w:sz w:val="18"/>
                <w:szCs w:val="22"/>
              </w:rPr>
              <w:t>words</w:t>
            </w:r>
          </w:p>
          <w:p w14:paraId="07C4C7A3" w14:textId="7D4226E5" w:rsidR="005E26DE" w:rsidRPr="00F71005" w:rsidRDefault="005E26DE" w:rsidP="001E0100">
            <w:pPr>
              <w:pStyle w:val="NormalWeb"/>
              <w:rPr>
                <w:rFonts w:ascii="Arial" w:hAnsi="Arial" w:cs="Arial"/>
                <w:color w:val="0070C0"/>
                <w:sz w:val="18"/>
                <w:szCs w:val="22"/>
              </w:rPr>
            </w:pPr>
            <w:r w:rsidRPr="00F71005">
              <w:rPr>
                <w:rFonts w:ascii="Arial" w:hAnsi="Arial" w:cs="Arial"/>
                <w:sz w:val="18"/>
                <w:szCs w:val="22"/>
              </w:rPr>
              <w:t>Confidently engage with colourful semantic resources to construct and orally compose sentences composing of who, what, where, when and with</w:t>
            </w:r>
            <w:r w:rsidR="00F71005">
              <w:rPr>
                <w:rFonts w:ascii="Arial" w:hAnsi="Arial" w:cs="Arial"/>
                <w:sz w:val="18"/>
                <w:szCs w:val="22"/>
              </w:rPr>
              <w:t xml:space="preserve">. </w:t>
            </w:r>
            <w:r w:rsidR="00F71005" w:rsidRPr="00F71005">
              <w:rPr>
                <w:rFonts w:ascii="Arial" w:hAnsi="Arial" w:cs="Arial"/>
                <w:color w:val="0070C0"/>
                <w:sz w:val="18"/>
                <w:szCs w:val="22"/>
              </w:rPr>
              <w:t>Link to English colourful semantics</w:t>
            </w:r>
          </w:p>
          <w:p w14:paraId="485ED016" w14:textId="7861AEB6" w:rsidR="00F71005" w:rsidRPr="00F71005" w:rsidRDefault="00C86975" w:rsidP="00F71005">
            <w:pPr>
              <w:pStyle w:val="NormalWeb"/>
              <w:rPr>
                <w:rFonts w:ascii="Arial" w:hAnsi="Arial" w:cs="Arial"/>
                <w:color w:val="0070C0"/>
                <w:sz w:val="18"/>
                <w:szCs w:val="22"/>
              </w:rPr>
            </w:pPr>
            <w:r w:rsidRPr="00F71005">
              <w:rPr>
                <w:rFonts w:ascii="Arial" w:hAnsi="Arial" w:cs="Arial"/>
                <w:sz w:val="18"/>
                <w:szCs w:val="22"/>
              </w:rPr>
              <w:t>Manipulate colourful semantics blocks to adapt and recreate sentences with variety</w:t>
            </w:r>
            <w:r w:rsidR="00F71005">
              <w:rPr>
                <w:rFonts w:ascii="Arial" w:hAnsi="Arial" w:cs="Arial"/>
                <w:sz w:val="18"/>
                <w:szCs w:val="22"/>
              </w:rPr>
              <w:t>.</w:t>
            </w:r>
            <w:r w:rsidR="00F71005" w:rsidRPr="00F71005">
              <w:rPr>
                <w:rFonts w:ascii="Arial" w:hAnsi="Arial" w:cs="Arial"/>
                <w:color w:val="0070C0"/>
                <w:sz w:val="18"/>
                <w:szCs w:val="22"/>
              </w:rPr>
              <w:t xml:space="preserve"> </w:t>
            </w:r>
            <w:r w:rsidR="00F71005" w:rsidRPr="00F71005">
              <w:rPr>
                <w:rFonts w:ascii="Arial" w:hAnsi="Arial" w:cs="Arial"/>
                <w:color w:val="0070C0"/>
                <w:sz w:val="18"/>
                <w:szCs w:val="22"/>
              </w:rPr>
              <w:t>Link to English colourful semantics</w:t>
            </w:r>
          </w:p>
          <w:p w14:paraId="1A59A788" w14:textId="51FD3C15" w:rsidR="002A3C32" w:rsidRPr="001E0100" w:rsidRDefault="00F71005" w:rsidP="001E0100">
            <w:pPr>
              <w:pStyle w:val="NormalWeb"/>
              <w:rPr>
                <w:rFonts w:ascii="Arial" w:hAnsi="Arial" w:cs="Arial"/>
                <w:sz w:val="22"/>
                <w:szCs w:val="22"/>
              </w:rPr>
            </w:pPr>
            <w:r>
              <w:rPr>
                <w:rFonts w:ascii="Arial" w:hAnsi="Arial" w:cs="Arial"/>
                <w:sz w:val="18"/>
                <w:szCs w:val="22"/>
              </w:rPr>
              <w:t xml:space="preserve"> </w:t>
            </w:r>
          </w:p>
        </w:tc>
        <w:tc>
          <w:tcPr>
            <w:tcW w:w="3827" w:type="dxa"/>
            <w:shd w:val="clear" w:color="auto" w:fill="FFFFFF" w:themeFill="background1"/>
          </w:tcPr>
          <w:p w14:paraId="0FD6334B" w14:textId="77777777" w:rsidR="00F71005" w:rsidRPr="00F304F1" w:rsidRDefault="00F71005" w:rsidP="00F71005">
            <w:pPr>
              <w:pStyle w:val="NormalWeb"/>
              <w:rPr>
                <w:rFonts w:ascii="Arial" w:hAnsi="Arial" w:cs="Arial"/>
                <w:sz w:val="18"/>
                <w:szCs w:val="18"/>
              </w:rPr>
            </w:pPr>
            <w:r w:rsidRPr="00F304F1">
              <w:rPr>
                <w:rFonts w:ascii="Arial" w:hAnsi="Arial" w:cs="Arial"/>
                <w:sz w:val="18"/>
                <w:szCs w:val="18"/>
              </w:rPr>
              <w:t>Use talk to explain what is happening and anticipate what might happen next</w:t>
            </w:r>
          </w:p>
          <w:p w14:paraId="2D5ADC38" w14:textId="77777777" w:rsidR="002A3C32" w:rsidRDefault="00F71005" w:rsidP="00F71005">
            <w:pPr>
              <w:pStyle w:val="NormalWeb"/>
              <w:rPr>
                <w:rFonts w:ascii="Arial" w:hAnsi="Arial" w:cs="Arial"/>
                <w:sz w:val="18"/>
                <w:szCs w:val="18"/>
              </w:rPr>
            </w:pPr>
            <w:r w:rsidRPr="00F304F1">
              <w:rPr>
                <w:rFonts w:ascii="Arial" w:hAnsi="Arial" w:cs="Arial"/>
                <w:sz w:val="18"/>
                <w:szCs w:val="18"/>
              </w:rPr>
              <w:t xml:space="preserve">Able to follow a story without pictures or props </w:t>
            </w:r>
          </w:p>
          <w:p w14:paraId="64506AC0" w14:textId="77777777" w:rsidR="00F71005" w:rsidRDefault="00F71005" w:rsidP="00F71005">
            <w:pPr>
              <w:pStyle w:val="NormalWeb"/>
              <w:rPr>
                <w:rFonts w:ascii="Arial" w:hAnsi="Arial" w:cs="Arial"/>
                <w:sz w:val="18"/>
                <w:szCs w:val="18"/>
              </w:rPr>
            </w:pPr>
            <w:r>
              <w:rPr>
                <w:rFonts w:ascii="Arial" w:hAnsi="Arial" w:cs="Arial"/>
                <w:sz w:val="18"/>
                <w:szCs w:val="18"/>
              </w:rPr>
              <w:t xml:space="preserve">Use story language features when orally composing narratives. </w:t>
            </w:r>
          </w:p>
          <w:p w14:paraId="7C7CD29C" w14:textId="2671526A" w:rsidR="00F71005" w:rsidRPr="00F71005" w:rsidRDefault="00F71005" w:rsidP="00F71005">
            <w:pPr>
              <w:pStyle w:val="NormalWeb"/>
              <w:rPr>
                <w:rFonts w:ascii="Arial" w:hAnsi="Arial" w:cs="Arial"/>
                <w:sz w:val="18"/>
                <w:szCs w:val="18"/>
              </w:rPr>
            </w:pPr>
            <w:r>
              <w:rPr>
                <w:rFonts w:ascii="Arial" w:hAnsi="Arial" w:cs="Arial"/>
                <w:sz w:val="18"/>
                <w:szCs w:val="18"/>
              </w:rPr>
              <w:t xml:space="preserve">Orally create narratives with increasing detail, using a variety of sentence structures.  </w:t>
            </w:r>
          </w:p>
        </w:tc>
        <w:tc>
          <w:tcPr>
            <w:tcW w:w="3828" w:type="dxa"/>
            <w:shd w:val="clear" w:color="auto" w:fill="FFFFFF" w:themeFill="background1"/>
          </w:tcPr>
          <w:p w14:paraId="1960D062" w14:textId="77777777" w:rsidR="00F71005" w:rsidRPr="00C86975" w:rsidRDefault="00F71005" w:rsidP="00F71005">
            <w:pPr>
              <w:pStyle w:val="NormalWeb"/>
              <w:rPr>
                <w:rFonts w:ascii="Arial" w:hAnsi="Arial" w:cs="Arial"/>
                <w:sz w:val="18"/>
                <w:szCs w:val="18"/>
              </w:rPr>
            </w:pPr>
            <w:r w:rsidRPr="00C86975">
              <w:rPr>
                <w:rFonts w:ascii="Arial" w:hAnsi="Arial" w:cs="Arial"/>
                <w:sz w:val="18"/>
                <w:szCs w:val="18"/>
              </w:rPr>
              <w:t>Be increasingly consistent in listening behaviours; may move around and fiddle but still be listening or sit still but not absorbed by activity.</w:t>
            </w:r>
          </w:p>
          <w:p w14:paraId="1CC0A700" w14:textId="77777777" w:rsidR="00F71005" w:rsidRDefault="00F71005" w:rsidP="00F71005">
            <w:pPr>
              <w:pStyle w:val="NormalWeb"/>
              <w:spacing w:before="0" w:beforeAutospacing="0" w:after="0" w:afterAutospacing="0"/>
              <w:rPr>
                <w:rFonts w:ascii="Arial" w:hAnsi="Arial" w:cs="Arial"/>
                <w:sz w:val="18"/>
                <w:szCs w:val="18"/>
              </w:rPr>
            </w:pPr>
            <w:r w:rsidRPr="00C86975">
              <w:rPr>
                <w:rFonts w:ascii="Arial" w:hAnsi="Arial" w:cs="Arial"/>
                <w:sz w:val="18"/>
                <w:szCs w:val="18"/>
              </w:rPr>
              <w:t>Develop two-channelled attention skills, e.g. paying attention to something of interest for short or long periods; can both listen and do for short span</w:t>
            </w:r>
          </w:p>
          <w:p w14:paraId="3860A58E" w14:textId="77777777" w:rsidR="00F71005" w:rsidRDefault="00F71005" w:rsidP="00F71005">
            <w:pPr>
              <w:pStyle w:val="NormalWeb"/>
              <w:spacing w:before="0" w:beforeAutospacing="0" w:after="0" w:afterAutospacing="0"/>
              <w:rPr>
                <w:rFonts w:ascii="Arial" w:hAnsi="Arial" w:cs="Arial"/>
                <w:sz w:val="18"/>
                <w:szCs w:val="18"/>
              </w:rPr>
            </w:pPr>
          </w:p>
          <w:p w14:paraId="4ED81F75" w14:textId="77777777" w:rsidR="00F71005" w:rsidRPr="00C86975" w:rsidRDefault="00F71005" w:rsidP="00F71005">
            <w:pPr>
              <w:pStyle w:val="NormalWeb"/>
              <w:spacing w:before="0" w:beforeAutospacing="0" w:after="0" w:afterAutospacing="0"/>
              <w:rPr>
                <w:rFonts w:ascii="Arial" w:hAnsi="Arial" w:cs="Arial"/>
                <w:sz w:val="18"/>
                <w:szCs w:val="22"/>
              </w:rPr>
            </w:pPr>
            <w:r w:rsidRPr="00C86975">
              <w:rPr>
                <w:rFonts w:ascii="Arial" w:hAnsi="Arial" w:cs="Arial"/>
                <w:sz w:val="18"/>
                <w:szCs w:val="22"/>
              </w:rPr>
              <w:t>Respond in more detail to questions such as who; why; when; where and how.</w:t>
            </w:r>
          </w:p>
          <w:p w14:paraId="5BA8B271" w14:textId="543BA258" w:rsidR="002A3C32" w:rsidRDefault="00F71005" w:rsidP="00F71005">
            <w:pPr>
              <w:pStyle w:val="NormalWeb"/>
              <w:spacing w:before="0" w:beforeAutospacing="0" w:after="0" w:afterAutospacing="0"/>
              <w:rPr>
                <w:rFonts w:ascii="Arial" w:hAnsi="Arial" w:cs="Arial"/>
                <w:sz w:val="22"/>
                <w:szCs w:val="22"/>
              </w:rPr>
            </w:pPr>
            <w:r w:rsidRPr="00C86975">
              <w:rPr>
                <w:rFonts w:ascii="Arial" w:hAnsi="Arial" w:cs="Arial"/>
                <w:color w:val="0070C0"/>
                <w:sz w:val="18"/>
                <w:szCs w:val="22"/>
              </w:rPr>
              <w:t>Link to English colourful semantics</w:t>
            </w:r>
          </w:p>
        </w:tc>
      </w:tr>
    </w:tbl>
    <w:p w14:paraId="61693679" w14:textId="7C1C3837" w:rsidR="00C86975" w:rsidRDefault="00C86975" w:rsidP="00642508">
      <w:pPr>
        <w:pStyle w:val="NormalWeb"/>
        <w:jc w:val="center"/>
        <w:rPr>
          <w:rFonts w:ascii="Arial" w:hAnsi="Arial" w:cs="Arial"/>
          <w:sz w:val="28"/>
          <w:szCs w:val="22"/>
          <w:u w:val="single"/>
        </w:rPr>
      </w:pPr>
    </w:p>
    <w:p w14:paraId="36D512FB" w14:textId="1FE9F807" w:rsidR="001E0100" w:rsidRPr="00642508" w:rsidRDefault="00916A82" w:rsidP="00642508">
      <w:pPr>
        <w:pStyle w:val="NormalWeb"/>
        <w:jc w:val="center"/>
        <w:rPr>
          <w:rFonts w:ascii="Arial" w:hAnsi="Arial" w:cs="Arial"/>
          <w:sz w:val="28"/>
          <w:szCs w:val="22"/>
          <w:u w:val="single"/>
        </w:rPr>
      </w:pPr>
      <w:r w:rsidRPr="00642508">
        <w:rPr>
          <w:rFonts w:ascii="Arial" w:hAnsi="Arial" w:cs="Arial"/>
          <w:sz w:val="28"/>
          <w:szCs w:val="22"/>
          <w:u w:val="single"/>
        </w:rPr>
        <w:t>Useful links</w:t>
      </w:r>
    </w:p>
    <w:p w14:paraId="4237A9A1" w14:textId="241AB39C" w:rsidR="00642508" w:rsidRPr="00642508" w:rsidRDefault="00642508" w:rsidP="00642508">
      <w:pPr>
        <w:pStyle w:val="NormalWeb"/>
        <w:rPr>
          <w:rFonts w:ascii="Arial" w:hAnsi="Arial" w:cs="Arial"/>
          <w:sz w:val="22"/>
          <w:szCs w:val="22"/>
        </w:rPr>
      </w:pPr>
      <w:hyperlink r:id="rId13" w:history="1">
        <w:r w:rsidRPr="00E239C0">
          <w:rPr>
            <w:rStyle w:val="Hyperlink"/>
            <w:rFonts w:ascii="Arial" w:hAnsi="Arial" w:cs="Arial"/>
            <w:sz w:val="22"/>
            <w:szCs w:val="22"/>
          </w:rPr>
          <w:t>https://www.youtube.com/watch?v=HJSfZRtUMXk</w:t>
        </w:r>
      </w:hyperlink>
      <w:r>
        <w:rPr>
          <w:rFonts w:ascii="Arial" w:hAnsi="Arial" w:cs="Arial"/>
          <w:sz w:val="22"/>
          <w:szCs w:val="22"/>
        </w:rPr>
        <w:t xml:space="preserve"> </w:t>
      </w:r>
    </w:p>
    <w:p w14:paraId="6C736C8D" w14:textId="6AFC9F9B" w:rsidR="00642508" w:rsidRPr="00642508" w:rsidRDefault="00642508" w:rsidP="00642508">
      <w:pPr>
        <w:pStyle w:val="NormalWeb"/>
        <w:rPr>
          <w:rFonts w:ascii="Arial" w:hAnsi="Arial" w:cs="Arial"/>
          <w:sz w:val="22"/>
          <w:szCs w:val="22"/>
        </w:rPr>
      </w:pPr>
      <w:hyperlink r:id="rId14" w:history="1">
        <w:r w:rsidRPr="00E239C0">
          <w:rPr>
            <w:rStyle w:val="Hyperlink"/>
            <w:rFonts w:ascii="Arial" w:hAnsi="Arial" w:cs="Arial"/>
            <w:sz w:val="22"/>
            <w:szCs w:val="22"/>
          </w:rPr>
          <w:t>https://sheringham-nur.org.uk/wp-content/uploads/2024/04/Conversation_poster.pdf</w:t>
        </w:r>
      </w:hyperlink>
      <w:r>
        <w:rPr>
          <w:rFonts w:ascii="Arial" w:hAnsi="Arial" w:cs="Arial"/>
          <w:sz w:val="22"/>
          <w:szCs w:val="22"/>
        </w:rPr>
        <w:t xml:space="preserve"> </w:t>
      </w:r>
      <w:r w:rsidRPr="00642508">
        <w:rPr>
          <w:rFonts w:ascii="Arial" w:hAnsi="Arial" w:cs="Arial"/>
          <w:sz w:val="22"/>
          <w:szCs w:val="22"/>
        </w:rPr>
        <w:t xml:space="preserve"> </w:t>
      </w:r>
    </w:p>
    <w:p w14:paraId="0F202D0C" w14:textId="7A5EBF9E" w:rsidR="00642508" w:rsidRDefault="00642508" w:rsidP="00642508">
      <w:pPr>
        <w:pStyle w:val="NormalWeb"/>
        <w:rPr>
          <w:rFonts w:ascii="Arial" w:hAnsi="Arial" w:cs="Arial"/>
          <w:sz w:val="22"/>
          <w:szCs w:val="22"/>
        </w:rPr>
      </w:pPr>
      <w:hyperlink r:id="rId15" w:history="1">
        <w:r w:rsidRPr="00E239C0">
          <w:rPr>
            <w:rStyle w:val="Hyperlink"/>
            <w:rFonts w:ascii="Arial" w:hAnsi="Arial" w:cs="Arial"/>
            <w:sz w:val="22"/>
            <w:szCs w:val="22"/>
          </w:rPr>
          <w:t>https://speechandlanguage.org.uk/help-for-families/ages-and-stages/</w:t>
        </w:r>
      </w:hyperlink>
      <w:r>
        <w:rPr>
          <w:rFonts w:ascii="Arial" w:hAnsi="Arial" w:cs="Arial"/>
          <w:sz w:val="22"/>
          <w:szCs w:val="22"/>
        </w:rPr>
        <w:t xml:space="preserve"> </w:t>
      </w:r>
    </w:p>
    <w:p w14:paraId="18F414CB"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hyperlink r:id="rId16" w:tgtFrame="_blank" w:history="1">
        <w:r>
          <w:rPr>
            <w:rStyle w:val="Hyperlink"/>
            <w:rFonts w:ascii="Arial" w:hAnsi="Arial" w:cs="Arial"/>
            <w:b/>
            <w:bCs/>
            <w:sz w:val="22"/>
            <w:szCs w:val="22"/>
          </w:rPr>
          <w:t>“Serve and return” interaction,</w:t>
        </w:r>
      </w:hyperlink>
      <w:r>
        <w:rPr>
          <w:rStyle w:val="Strong"/>
          <w:rFonts w:ascii="Arial" w:hAnsi="Arial" w:cs="Arial"/>
          <w:color w:val="444444"/>
          <w:sz w:val="22"/>
          <w:szCs w:val="22"/>
        </w:rPr>
        <w:t> </w:t>
      </w:r>
      <w:r>
        <w:rPr>
          <w:rFonts w:ascii="Arial" w:hAnsi="Arial" w:cs="Arial"/>
          <w:color w:val="444444"/>
          <w:sz w:val="22"/>
          <w:szCs w:val="22"/>
        </w:rPr>
        <w:t xml:space="preserve">video from Harvard </w:t>
      </w:r>
      <w:proofErr w:type="spellStart"/>
      <w:r>
        <w:rPr>
          <w:rFonts w:ascii="Arial" w:hAnsi="Arial" w:cs="Arial"/>
          <w:color w:val="444444"/>
          <w:sz w:val="22"/>
          <w:szCs w:val="22"/>
        </w:rPr>
        <w:t>Center</w:t>
      </w:r>
      <w:proofErr w:type="spellEnd"/>
      <w:r>
        <w:rPr>
          <w:rFonts w:ascii="Arial" w:hAnsi="Arial" w:cs="Arial"/>
          <w:color w:val="444444"/>
          <w:sz w:val="22"/>
          <w:szCs w:val="22"/>
        </w:rPr>
        <w:t xml:space="preserve"> on the Developing Child</w:t>
      </w:r>
    </w:p>
    <w:p w14:paraId="66CE6B2A"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hyperlink r:id="rId17" w:tgtFrame="_blank" w:history="1">
        <w:r>
          <w:rPr>
            <w:rStyle w:val="Hyperlink"/>
            <w:rFonts w:ascii="Arial" w:hAnsi="Arial" w:cs="Arial"/>
            <w:b/>
            <w:bCs/>
            <w:sz w:val="22"/>
            <w:szCs w:val="22"/>
          </w:rPr>
          <w:t>Case studies of practice</w:t>
        </w:r>
      </w:hyperlink>
      <w:r>
        <w:rPr>
          <w:rFonts w:ascii="Arial" w:hAnsi="Arial" w:cs="Arial"/>
          <w:color w:val="444444"/>
          <w:sz w:val="22"/>
          <w:szCs w:val="22"/>
        </w:rPr>
        <w:t>, Nursery World</w:t>
      </w:r>
    </w:p>
    <w:p w14:paraId="17F205AC"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r>
        <w:rPr>
          <w:rStyle w:val="Strong"/>
          <w:rFonts w:ascii="Arial" w:hAnsi="Arial" w:cs="Arial"/>
          <w:color w:val="444444"/>
          <w:sz w:val="22"/>
          <w:szCs w:val="22"/>
        </w:rPr>
        <w:t>Series of identifiable stages</w:t>
      </w:r>
    </w:p>
    <w:p w14:paraId="3AD0620A" w14:textId="77777777" w:rsidR="00916A82" w:rsidRDefault="00916A82" w:rsidP="00916A82">
      <w:pPr>
        <w:widowControl/>
        <w:numPr>
          <w:ilvl w:val="0"/>
          <w:numId w:val="14"/>
        </w:numPr>
        <w:shd w:val="clear" w:color="auto" w:fill="FFFFFF"/>
        <w:autoSpaceDE/>
        <w:autoSpaceDN/>
        <w:ind w:left="0"/>
        <w:rPr>
          <w:color w:val="444444"/>
        </w:rPr>
      </w:pPr>
      <w:hyperlink r:id="rId18" w:tgtFrame="_blank" w:history="1">
        <w:r>
          <w:rPr>
            <w:rStyle w:val="Hyperlink"/>
            <w:b/>
            <w:bCs/>
          </w:rPr>
          <w:t>Universally speaking – ages and stages of children’s communication development</w:t>
        </w:r>
      </w:hyperlink>
      <w:r>
        <w:rPr>
          <w:color w:val="444444"/>
        </w:rPr>
        <w:t>, ICAN website</w:t>
      </w:r>
    </w:p>
    <w:p w14:paraId="674DE934" w14:textId="77777777" w:rsidR="00916A82" w:rsidRDefault="00916A82" w:rsidP="00916A82">
      <w:pPr>
        <w:widowControl/>
        <w:numPr>
          <w:ilvl w:val="0"/>
          <w:numId w:val="14"/>
        </w:numPr>
        <w:shd w:val="clear" w:color="auto" w:fill="FFFFFF"/>
        <w:autoSpaceDE/>
        <w:autoSpaceDN/>
        <w:ind w:left="0"/>
        <w:rPr>
          <w:color w:val="444444"/>
        </w:rPr>
      </w:pPr>
      <w:hyperlink r:id="rId19" w:tgtFrame="_blank" w:history="1">
        <w:r>
          <w:rPr>
            <w:rStyle w:val="Hyperlink"/>
            <w:b/>
            <w:bCs/>
          </w:rPr>
          <w:t>Progress checker</w:t>
        </w:r>
      </w:hyperlink>
      <w:r>
        <w:rPr>
          <w:color w:val="444444"/>
        </w:rPr>
        <w:t> from ICAN</w:t>
      </w:r>
    </w:p>
    <w:p w14:paraId="32F86C59" w14:textId="77777777" w:rsidR="00916A82" w:rsidRDefault="00916A82" w:rsidP="00916A82">
      <w:pPr>
        <w:widowControl/>
        <w:numPr>
          <w:ilvl w:val="0"/>
          <w:numId w:val="14"/>
        </w:numPr>
        <w:shd w:val="clear" w:color="auto" w:fill="FFFFFF"/>
        <w:autoSpaceDE/>
        <w:autoSpaceDN/>
        <w:ind w:left="0"/>
        <w:rPr>
          <w:color w:val="444444"/>
        </w:rPr>
      </w:pPr>
      <w:hyperlink r:id="rId20" w:tgtFrame="_blank" w:history="1">
        <w:r>
          <w:rPr>
            <w:rStyle w:val="Hyperlink"/>
            <w:b/>
            <w:bCs/>
          </w:rPr>
          <w:t>Stages of language development</w:t>
        </w:r>
      </w:hyperlink>
      <w:r>
        <w:rPr>
          <w:color w:val="444444"/>
        </w:rPr>
        <w:t>, The ESRC International Centre for Language and Communicative Development (LUCID) (</w:t>
      </w:r>
      <w:proofErr w:type="spellStart"/>
      <w:r>
        <w:rPr>
          <w:color w:val="444444"/>
        </w:rPr>
        <w:t>Powerpoint</w:t>
      </w:r>
      <w:proofErr w:type="spellEnd"/>
      <w:r>
        <w:rPr>
          <w:color w:val="444444"/>
        </w:rPr>
        <w:t>)</w:t>
      </w:r>
    </w:p>
    <w:p w14:paraId="7F6160DA" w14:textId="77777777" w:rsidR="00916A82" w:rsidRDefault="00916A82" w:rsidP="00916A82">
      <w:pPr>
        <w:widowControl/>
        <w:numPr>
          <w:ilvl w:val="0"/>
          <w:numId w:val="14"/>
        </w:numPr>
        <w:shd w:val="clear" w:color="auto" w:fill="FFFFFF"/>
        <w:autoSpaceDE/>
        <w:autoSpaceDN/>
        <w:ind w:left="0"/>
        <w:rPr>
          <w:color w:val="444444"/>
        </w:rPr>
      </w:pPr>
      <w:hyperlink r:id="rId21" w:tgtFrame="_blank" w:history="1">
        <w:r>
          <w:rPr>
            <w:rStyle w:val="Hyperlink"/>
            <w:b/>
            <w:bCs/>
          </w:rPr>
          <w:t>Early Communication and Language,</w:t>
        </w:r>
      </w:hyperlink>
      <w:r>
        <w:rPr>
          <w:color w:val="444444"/>
        </w:rPr>
        <w:t xml:space="preserve"> from the Every Child a Talker </w:t>
      </w:r>
      <w:proofErr w:type="spellStart"/>
      <w:r>
        <w:rPr>
          <w:color w:val="444444"/>
        </w:rPr>
        <w:t>programme</w:t>
      </w:r>
      <w:proofErr w:type="spellEnd"/>
      <w:r>
        <w:rPr>
          <w:color w:val="444444"/>
        </w:rPr>
        <w:t>, National Strategies document</w:t>
      </w:r>
    </w:p>
    <w:p w14:paraId="55CD992F"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hyperlink r:id="rId22" w:tgtFrame="_blank" w:history="1">
        <w:r>
          <w:rPr>
            <w:rStyle w:val="Hyperlink"/>
            <w:rFonts w:ascii="Arial" w:hAnsi="Arial" w:cs="Arial"/>
            <w:b/>
            <w:bCs/>
            <w:sz w:val="22"/>
            <w:szCs w:val="22"/>
          </w:rPr>
          <w:t>The importance of the early years</w:t>
        </w:r>
      </w:hyperlink>
      <w:r>
        <w:rPr>
          <w:rFonts w:ascii="Arial" w:hAnsi="Arial" w:cs="Arial"/>
          <w:color w:val="444444"/>
          <w:sz w:val="22"/>
          <w:szCs w:val="22"/>
        </w:rPr>
        <w:t>, The ESRC International Centre for Language and Communicative Development (LUCID) (video)</w:t>
      </w:r>
    </w:p>
    <w:p w14:paraId="4B7A8201"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hyperlink r:id="rId23" w:tgtFrame="_blank" w:history="1">
        <w:r>
          <w:rPr>
            <w:rStyle w:val="Hyperlink"/>
            <w:rFonts w:ascii="Arial" w:hAnsi="Arial" w:cs="Arial"/>
            <w:b/>
            <w:bCs/>
            <w:sz w:val="22"/>
            <w:szCs w:val="22"/>
          </w:rPr>
          <w:t>Supporting Speech and Language fact sheet</w:t>
        </w:r>
      </w:hyperlink>
      <w:r>
        <w:rPr>
          <w:rStyle w:val="Strong"/>
          <w:rFonts w:ascii="Arial" w:hAnsi="Arial" w:cs="Arial"/>
          <w:color w:val="444444"/>
          <w:sz w:val="22"/>
          <w:szCs w:val="22"/>
        </w:rPr>
        <w:t>, </w:t>
      </w:r>
      <w:r>
        <w:rPr>
          <w:rFonts w:ascii="Arial" w:hAnsi="Arial" w:cs="Arial"/>
          <w:color w:val="444444"/>
          <w:sz w:val="22"/>
          <w:szCs w:val="22"/>
        </w:rPr>
        <w:t>The Communications Trust</w:t>
      </w:r>
    </w:p>
    <w:p w14:paraId="35DA49B7"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hyperlink r:id="rId24" w:tgtFrame="_blank" w:history="1">
        <w:r>
          <w:rPr>
            <w:rStyle w:val="Hyperlink"/>
            <w:rFonts w:ascii="Arial" w:hAnsi="Arial" w:cs="Arial"/>
            <w:b/>
            <w:bCs/>
            <w:sz w:val="22"/>
            <w:szCs w:val="22"/>
          </w:rPr>
          <w:t>Speech sounds</w:t>
        </w:r>
      </w:hyperlink>
      <w:r>
        <w:rPr>
          <w:rFonts w:ascii="Arial" w:hAnsi="Arial" w:cs="Arial"/>
          <w:color w:val="444444"/>
          <w:sz w:val="22"/>
          <w:szCs w:val="22"/>
        </w:rPr>
        <w:t>, ICAN fact sheet</w:t>
      </w:r>
    </w:p>
    <w:p w14:paraId="124AB3CC"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r>
        <w:rPr>
          <w:rFonts w:ascii="Arial" w:hAnsi="Arial" w:cs="Arial"/>
          <w:color w:val="444444"/>
          <w:sz w:val="22"/>
          <w:szCs w:val="22"/>
        </w:rPr>
        <w:t>Stewart, N. (2015) </w:t>
      </w:r>
      <w:hyperlink r:id="rId25" w:tgtFrame="_blank" w:history="1">
        <w:r>
          <w:rPr>
            <w:rStyle w:val="Emphasis"/>
            <w:rFonts w:ascii="Arial" w:hAnsi="Arial" w:cs="Arial"/>
            <w:b/>
            <w:bCs/>
            <w:color w:val="0000FF"/>
            <w:sz w:val="22"/>
            <w:szCs w:val="22"/>
          </w:rPr>
          <w:t>Listen to my idea! </w:t>
        </w:r>
      </w:hyperlink>
      <w:hyperlink r:id="rId26" w:tgtFrame="_blank" w:history="1">
        <w:r>
          <w:rPr>
            <w:rStyle w:val="Hyperlink"/>
            <w:rFonts w:ascii="Arial" w:hAnsi="Arial" w:cs="Arial"/>
            <w:b/>
            <w:bCs/>
            <w:i/>
            <w:iCs/>
            <w:sz w:val="22"/>
            <w:szCs w:val="22"/>
          </w:rPr>
          <w:t>Communication and language</w:t>
        </w:r>
        <w:r>
          <w:rPr>
            <w:rStyle w:val="Emphasis"/>
            <w:rFonts w:ascii="Arial" w:hAnsi="Arial" w:cs="Arial"/>
            <w:b/>
            <w:bCs/>
            <w:color w:val="0000FF"/>
            <w:sz w:val="22"/>
            <w:szCs w:val="22"/>
          </w:rPr>
          <w:t> in the early years</w:t>
        </w:r>
      </w:hyperlink>
      <w:r>
        <w:rPr>
          <w:rFonts w:ascii="Arial" w:hAnsi="Arial" w:cs="Arial"/>
          <w:color w:val="444444"/>
          <w:sz w:val="22"/>
          <w:szCs w:val="22"/>
        </w:rPr>
        <w:t xml:space="preserve"> in D. </w:t>
      </w:r>
      <w:proofErr w:type="spellStart"/>
      <w:r>
        <w:rPr>
          <w:rFonts w:ascii="Arial" w:hAnsi="Arial" w:cs="Arial"/>
          <w:color w:val="444444"/>
          <w:sz w:val="22"/>
          <w:szCs w:val="22"/>
        </w:rPr>
        <w:t>Whitebread</w:t>
      </w:r>
      <w:proofErr w:type="spellEnd"/>
      <w:r>
        <w:rPr>
          <w:rFonts w:ascii="Arial" w:hAnsi="Arial" w:cs="Arial"/>
          <w:color w:val="444444"/>
          <w:sz w:val="22"/>
          <w:szCs w:val="22"/>
        </w:rPr>
        <w:t xml:space="preserve"> and P. Coleman (2015), Teaching and Learning in the Early Years, 4th edition</w:t>
      </w:r>
    </w:p>
    <w:p w14:paraId="56E04311"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hyperlink r:id="rId27" w:tgtFrame="_blank" w:history="1">
        <w:r>
          <w:rPr>
            <w:rStyle w:val="Strong"/>
            <w:rFonts w:ascii="Arial" w:hAnsi="Arial" w:cs="Arial"/>
            <w:color w:val="0000FF"/>
            <w:sz w:val="22"/>
            <w:szCs w:val="22"/>
          </w:rPr>
          <w:t>Parents’ resources</w:t>
        </w:r>
        <w:r>
          <w:rPr>
            <w:rStyle w:val="Hyperlink"/>
            <w:rFonts w:ascii="Arial" w:hAnsi="Arial" w:cs="Arial"/>
            <w:sz w:val="22"/>
            <w:szCs w:val="22"/>
          </w:rPr>
          <w:t>, </w:t>
        </w:r>
      </w:hyperlink>
      <w:r>
        <w:rPr>
          <w:rFonts w:ascii="Arial" w:hAnsi="Arial" w:cs="Arial"/>
          <w:color w:val="444444"/>
          <w:sz w:val="22"/>
          <w:szCs w:val="22"/>
        </w:rPr>
        <w:t>The Communication Trust</w:t>
      </w:r>
    </w:p>
    <w:p w14:paraId="7479D896"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r>
        <w:rPr>
          <w:rStyle w:val="Strong"/>
          <w:rFonts w:ascii="Arial" w:hAnsi="Arial" w:cs="Arial"/>
          <w:color w:val="444444"/>
          <w:sz w:val="22"/>
          <w:szCs w:val="22"/>
        </w:rPr>
        <w:t>Playful interactions, </w:t>
      </w:r>
      <w:r>
        <w:rPr>
          <w:rFonts w:ascii="Arial" w:hAnsi="Arial" w:cs="Arial"/>
          <w:color w:val="444444"/>
          <w:sz w:val="22"/>
          <w:szCs w:val="22"/>
        </w:rPr>
        <w:t>videos and activities – </w:t>
      </w:r>
      <w:hyperlink r:id="rId28" w:tgtFrame="_blank" w:history="1">
        <w:r>
          <w:rPr>
            <w:rStyle w:val="Hyperlink"/>
            <w:rFonts w:ascii="Arial" w:hAnsi="Arial" w:cs="Arial"/>
            <w:b/>
            <w:bCs/>
            <w:sz w:val="22"/>
            <w:szCs w:val="22"/>
          </w:rPr>
          <w:t>BBC Tiny Happy People</w:t>
        </w:r>
      </w:hyperlink>
    </w:p>
    <w:p w14:paraId="0176E48A" w14:textId="77777777" w:rsidR="00916A82" w:rsidRDefault="00916A82" w:rsidP="00916A82">
      <w:pPr>
        <w:widowControl/>
        <w:numPr>
          <w:ilvl w:val="0"/>
          <w:numId w:val="15"/>
        </w:numPr>
        <w:shd w:val="clear" w:color="auto" w:fill="FFFFFF"/>
        <w:autoSpaceDE/>
        <w:autoSpaceDN/>
        <w:ind w:left="0"/>
        <w:rPr>
          <w:color w:val="444444"/>
        </w:rPr>
      </w:pPr>
      <w:hyperlink r:id="rId29" w:tgtFrame="_blank" w:history="1">
        <w:r>
          <w:rPr>
            <w:rStyle w:val="Hyperlink"/>
          </w:rPr>
          <w:t>How eye contact is key to your baby’s language learning – BBC Tiny Happy People</w:t>
        </w:r>
      </w:hyperlink>
    </w:p>
    <w:p w14:paraId="492A20EE" w14:textId="77777777" w:rsidR="00916A82" w:rsidRDefault="00916A82" w:rsidP="00916A82">
      <w:pPr>
        <w:widowControl/>
        <w:numPr>
          <w:ilvl w:val="0"/>
          <w:numId w:val="15"/>
        </w:numPr>
        <w:shd w:val="clear" w:color="auto" w:fill="FFFFFF"/>
        <w:autoSpaceDE/>
        <w:autoSpaceDN/>
        <w:ind w:left="0"/>
        <w:rPr>
          <w:color w:val="444444"/>
        </w:rPr>
      </w:pPr>
      <w:hyperlink r:id="rId30" w:tgtFrame="_blank" w:history="1">
        <w:r>
          <w:rPr>
            <w:rStyle w:val="Hyperlink"/>
          </w:rPr>
          <w:t>How baby babble helps them to start speaking – BBC Tiny Happy People</w:t>
        </w:r>
      </w:hyperlink>
    </w:p>
    <w:p w14:paraId="703E1709" w14:textId="77777777" w:rsidR="00916A82" w:rsidRDefault="00916A82" w:rsidP="00916A82">
      <w:pPr>
        <w:widowControl/>
        <w:numPr>
          <w:ilvl w:val="0"/>
          <w:numId w:val="15"/>
        </w:numPr>
        <w:shd w:val="clear" w:color="auto" w:fill="FFFFFF"/>
        <w:autoSpaceDE/>
        <w:autoSpaceDN/>
        <w:ind w:left="0"/>
        <w:rPr>
          <w:color w:val="444444"/>
        </w:rPr>
      </w:pPr>
      <w:hyperlink r:id="rId31" w:tgtFrame="_blank" w:history="1">
        <w:r>
          <w:rPr>
            <w:rStyle w:val="Hyperlink"/>
          </w:rPr>
          <w:t>Brilliant Brains – how laughter and surprise help your baby learn – BBC Tiny Happy People</w:t>
        </w:r>
      </w:hyperlink>
    </w:p>
    <w:p w14:paraId="1906B200" w14:textId="77777777" w:rsidR="00916A82" w:rsidRDefault="00916A82" w:rsidP="00916A82">
      <w:pPr>
        <w:widowControl/>
        <w:numPr>
          <w:ilvl w:val="0"/>
          <w:numId w:val="15"/>
        </w:numPr>
        <w:shd w:val="clear" w:color="auto" w:fill="FFFFFF"/>
        <w:autoSpaceDE/>
        <w:autoSpaceDN/>
        <w:ind w:left="0"/>
        <w:rPr>
          <w:color w:val="444444"/>
        </w:rPr>
      </w:pPr>
      <w:hyperlink r:id="rId32" w:tgtFrame="_blank" w:history="1">
        <w:r>
          <w:rPr>
            <w:rStyle w:val="Hyperlink"/>
          </w:rPr>
          <w:t>Brilliant Brains – how your baby communicates through gestures – BBC Tiny Happy People</w:t>
        </w:r>
      </w:hyperlink>
    </w:p>
    <w:p w14:paraId="30E77C0C" w14:textId="77777777" w:rsidR="00916A82" w:rsidRDefault="00916A82" w:rsidP="00916A82">
      <w:pPr>
        <w:widowControl/>
        <w:numPr>
          <w:ilvl w:val="0"/>
          <w:numId w:val="15"/>
        </w:numPr>
        <w:shd w:val="clear" w:color="auto" w:fill="FFFFFF"/>
        <w:autoSpaceDE/>
        <w:autoSpaceDN/>
        <w:ind w:left="0"/>
        <w:rPr>
          <w:color w:val="444444"/>
        </w:rPr>
      </w:pPr>
      <w:hyperlink r:id="rId33" w:tgtFrame="_blank" w:history="1">
        <w:r>
          <w:rPr>
            <w:rStyle w:val="Hyperlink"/>
          </w:rPr>
          <w:t>Brilliant Brains – How babies start processing sounds in the womb – BBC Tiny Happy People</w:t>
        </w:r>
      </w:hyperlink>
    </w:p>
    <w:p w14:paraId="3B8EAE3A" w14:textId="77777777" w:rsidR="00916A82" w:rsidRDefault="00916A82" w:rsidP="00916A82">
      <w:pPr>
        <w:widowControl/>
        <w:numPr>
          <w:ilvl w:val="0"/>
          <w:numId w:val="15"/>
        </w:numPr>
        <w:shd w:val="clear" w:color="auto" w:fill="FFFFFF"/>
        <w:autoSpaceDE/>
        <w:autoSpaceDN/>
        <w:ind w:left="0"/>
        <w:rPr>
          <w:color w:val="444444"/>
        </w:rPr>
      </w:pPr>
      <w:hyperlink w:tgtFrame="_blank" w:history="1">
        <w:r>
          <w:rPr>
            <w:rStyle w:val="Hyperlink"/>
          </w:rPr>
          <w:t>Brilliant Brains 6-9 months – How babies come to recognise their name</w:t>
        </w:r>
      </w:hyperlink>
    </w:p>
    <w:p w14:paraId="6BBEC70D" w14:textId="77777777" w:rsidR="00916A82" w:rsidRDefault="00916A82" w:rsidP="00916A82">
      <w:pPr>
        <w:widowControl/>
        <w:numPr>
          <w:ilvl w:val="0"/>
          <w:numId w:val="15"/>
        </w:numPr>
        <w:shd w:val="clear" w:color="auto" w:fill="FFFFFF"/>
        <w:autoSpaceDE/>
        <w:autoSpaceDN/>
        <w:ind w:left="0"/>
        <w:rPr>
          <w:color w:val="444444"/>
        </w:rPr>
      </w:pPr>
      <w:hyperlink r:id="rId34" w:tgtFrame="_blank" w:history="1">
        <w:r>
          <w:rPr>
            <w:rStyle w:val="Hyperlink"/>
          </w:rPr>
          <w:t>Don’t worry about sounding silly, baby talk is great!</w:t>
        </w:r>
      </w:hyperlink>
    </w:p>
    <w:p w14:paraId="10E731B7"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r>
        <w:rPr>
          <w:rFonts w:ascii="Arial" w:hAnsi="Arial" w:cs="Arial"/>
          <w:color w:val="444444"/>
          <w:sz w:val="22"/>
          <w:szCs w:val="22"/>
        </w:rPr>
        <w:t>National Literacy Trust, </w:t>
      </w:r>
      <w:hyperlink r:id="rId35" w:tgtFrame="_blank" w:history="1">
        <w:r>
          <w:rPr>
            <w:rStyle w:val="Hyperlink"/>
            <w:rFonts w:ascii="Arial" w:hAnsi="Arial" w:cs="Arial"/>
            <w:b/>
            <w:bCs/>
            <w:sz w:val="22"/>
            <w:szCs w:val="22"/>
          </w:rPr>
          <w:t>Words for Life website</w:t>
        </w:r>
      </w:hyperlink>
      <w:r>
        <w:rPr>
          <w:rFonts w:ascii="Arial" w:hAnsi="Arial" w:cs="Arial"/>
          <w:color w:val="444444"/>
          <w:sz w:val="22"/>
          <w:szCs w:val="22"/>
        </w:rPr>
        <w:t> – activities for parents and support materials</w:t>
      </w:r>
    </w:p>
    <w:p w14:paraId="106AF3DA"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r>
        <w:rPr>
          <w:rFonts w:ascii="Arial" w:hAnsi="Arial" w:cs="Arial"/>
          <w:color w:val="444444"/>
          <w:sz w:val="22"/>
          <w:szCs w:val="22"/>
        </w:rPr>
        <w:t>Burke, N. (2018) </w:t>
      </w:r>
      <w:hyperlink r:id="rId36" w:tgtFrame="_blank" w:history="1">
        <w:r>
          <w:rPr>
            <w:rStyle w:val="Hyperlink"/>
            <w:rFonts w:ascii="Arial" w:hAnsi="Arial" w:cs="Arial"/>
            <w:b/>
            <w:bCs/>
            <w:sz w:val="22"/>
            <w:szCs w:val="22"/>
          </w:rPr>
          <w:t>Musical Development Matters in the Early Years</w:t>
        </w:r>
      </w:hyperlink>
      <w:r>
        <w:rPr>
          <w:rFonts w:ascii="Arial" w:hAnsi="Arial" w:cs="Arial"/>
          <w:color w:val="444444"/>
          <w:sz w:val="22"/>
          <w:szCs w:val="22"/>
        </w:rPr>
        <w:t>: free downloadable guidance written to support the development of music practice and provision in settings plus </w:t>
      </w:r>
      <w:hyperlink r:id="rId37" w:history="1">
        <w:r>
          <w:rPr>
            <w:rStyle w:val="Strong"/>
            <w:rFonts w:ascii="Arial" w:hAnsi="Arial" w:cs="Arial"/>
            <w:color w:val="0000FF"/>
            <w:sz w:val="22"/>
            <w:szCs w:val="22"/>
          </w:rPr>
          <w:t>free online resources</w:t>
        </w:r>
      </w:hyperlink>
      <w:r>
        <w:rPr>
          <w:rFonts w:ascii="Arial" w:hAnsi="Arial" w:cs="Arial"/>
          <w:color w:val="444444"/>
          <w:sz w:val="22"/>
          <w:szCs w:val="22"/>
        </w:rPr>
        <w:t> to accompany the guidance: videos, questions for reflection, research, information and downloadable resources</w:t>
      </w:r>
    </w:p>
    <w:p w14:paraId="7219B8C6"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hyperlink r:id="rId38" w:tgtFrame="_blank" w:history="1">
        <w:r>
          <w:rPr>
            <w:rStyle w:val="Hyperlink"/>
            <w:rFonts w:ascii="Arial" w:hAnsi="Arial" w:cs="Arial"/>
            <w:b/>
            <w:bCs/>
            <w:sz w:val="22"/>
            <w:szCs w:val="22"/>
          </w:rPr>
          <w:t>Songs, rhymes and finger play pamphlet</w:t>
        </w:r>
      </w:hyperlink>
      <w:r>
        <w:rPr>
          <w:rFonts w:ascii="Arial" w:hAnsi="Arial" w:cs="Arial"/>
          <w:color w:val="444444"/>
          <w:sz w:val="22"/>
          <w:szCs w:val="22"/>
        </w:rPr>
        <w:t>, Froebel Trust</w:t>
      </w:r>
    </w:p>
    <w:p w14:paraId="5FD2882D"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r>
        <w:rPr>
          <w:rFonts w:ascii="Arial" w:hAnsi="Arial" w:cs="Arial"/>
          <w:color w:val="444444"/>
          <w:sz w:val="22"/>
          <w:szCs w:val="22"/>
        </w:rPr>
        <w:t>The ESRC International Centre for Language and Communicative Development (LUCID) Evidence Briefings:</w:t>
      </w:r>
    </w:p>
    <w:p w14:paraId="2ABF171E" w14:textId="77777777" w:rsidR="00916A82" w:rsidRDefault="00916A82" w:rsidP="00916A82">
      <w:pPr>
        <w:widowControl/>
        <w:numPr>
          <w:ilvl w:val="0"/>
          <w:numId w:val="16"/>
        </w:numPr>
        <w:shd w:val="clear" w:color="auto" w:fill="FFFFFF"/>
        <w:autoSpaceDE/>
        <w:autoSpaceDN/>
        <w:ind w:left="0"/>
        <w:rPr>
          <w:color w:val="444444"/>
        </w:rPr>
      </w:pPr>
      <w:hyperlink r:id="rId39" w:tgtFrame="_blank" w:history="1">
        <w:r>
          <w:rPr>
            <w:rStyle w:val="Hyperlink"/>
            <w:b/>
            <w:bCs/>
          </w:rPr>
          <w:t>How can our responses to babies’ gestures help with their language development?</w:t>
        </w:r>
      </w:hyperlink>
    </w:p>
    <w:p w14:paraId="7FE69B88" w14:textId="77777777" w:rsidR="00916A82" w:rsidRDefault="00916A82" w:rsidP="00916A82">
      <w:pPr>
        <w:widowControl/>
        <w:numPr>
          <w:ilvl w:val="0"/>
          <w:numId w:val="16"/>
        </w:numPr>
        <w:shd w:val="clear" w:color="auto" w:fill="FFFFFF"/>
        <w:autoSpaceDE/>
        <w:autoSpaceDN/>
        <w:ind w:left="0"/>
        <w:rPr>
          <w:color w:val="444444"/>
        </w:rPr>
      </w:pPr>
      <w:hyperlink r:id="rId40" w:tgtFrame="_blank" w:history="1">
        <w:r>
          <w:rPr>
            <w:rStyle w:val="Hyperlink"/>
            <w:b/>
            <w:bCs/>
          </w:rPr>
          <w:t>Quantity vs. Quality of child-directed speech: what matters most?</w:t>
        </w:r>
      </w:hyperlink>
    </w:p>
    <w:p w14:paraId="4CE9B51B" w14:textId="77777777" w:rsidR="00916A82" w:rsidRDefault="00916A82" w:rsidP="00916A82">
      <w:pPr>
        <w:widowControl/>
        <w:numPr>
          <w:ilvl w:val="0"/>
          <w:numId w:val="16"/>
        </w:numPr>
        <w:shd w:val="clear" w:color="auto" w:fill="FFFFFF"/>
        <w:autoSpaceDE/>
        <w:autoSpaceDN/>
        <w:ind w:left="0"/>
        <w:rPr>
          <w:color w:val="444444"/>
        </w:rPr>
      </w:pPr>
      <w:hyperlink r:id="rId41" w:tgtFrame="_blank" w:history="1">
        <w:r>
          <w:rPr>
            <w:rStyle w:val="Strong"/>
            <w:color w:val="0000FF"/>
          </w:rPr>
          <w:t>How does shared book</w:t>
        </w:r>
        <w:r>
          <w:rPr>
            <w:rStyle w:val="Hyperlink"/>
          </w:rPr>
          <w:t> </w:t>
        </w:r>
        <w:r>
          <w:rPr>
            <w:rStyle w:val="Strong"/>
            <w:color w:val="0000FF"/>
          </w:rPr>
          <w:t>reading help boost child language development?</w:t>
        </w:r>
      </w:hyperlink>
    </w:p>
    <w:p w14:paraId="3CD59AA9"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r>
        <w:rPr>
          <w:rFonts w:ascii="Arial" w:hAnsi="Arial" w:cs="Arial"/>
          <w:color w:val="444444"/>
          <w:sz w:val="22"/>
          <w:szCs w:val="22"/>
        </w:rPr>
        <w:t>NCB (2019) </w:t>
      </w:r>
      <w:hyperlink r:id="rId42" w:tgtFrame="_blank" w:history="1">
        <w:r>
          <w:rPr>
            <w:rStyle w:val="Hyperlink"/>
            <w:rFonts w:ascii="Arial" w:hAnsi="Arial" w:cs="Arial"/>
            <w:b/>
            <w:bCs/>
            <w:sz w:val="22"/>
            <w:szCs w:val="22"/>
          </w:rPr>
          <w:t>Closing the Word Gap with Jean Gross CBE</w:t>
        </w:r>
      </w:hyperlink>
      <w:r>
        <w:rPr>
          <w:rFonts w:ascii="Arial" w:hAnsi="Arial" w:cs="Arial"/>
          <w:color w:val="444444"/>
          <w:sz w:val="22"/>
          <w:szCs w:val="22"/>
        </w:rPr>
        <w:t>, article, presentation and briefing paper</w:t>
      </w:r>
    </w:p>
    <w:p w14:paraId="699B14AB"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r>
        <w:rPr>
          <w:rStyle w:val="Strong"/>
          <w:rFonts w:ascii="Arial" w:hAnsi="Arial" w:cs="Arial"/>
          <w:color w:val="444444"/>
          <w:sz w:val="22"/>
          <w:szCs w:val="22"/>
        </w:rPr>
        <w:t>English as an additional language</w:t>
      </w:r>
    </w:p>
    <w:p w14:paraId="7D74C4B3" w14:textId="77777777" w:rsidR="00916A82" w:rsidRDefault="00916A82" w:rsidP="00916A82">
      <w:pPr>
        <w:widowControl/>
        <w:numPr>
          <w:ilvl w:val="0"/>
          <w:numId w:val="17"/>
        </w:numPr>
        <w:shd w:val="clear" w:color="auto" w:fill="FFFFFF"/>
        <w:autoSpaceDE/>
        <w:autoSpaceDN/>
        <w:ind w:left="0"/>
        <w:rPr>
          <w:color w:val="444444"/>
        </w:rPr>
      </w:pPr>
      <w:hyperlink r:id="rId43" w:tgtFrame="_blank" w:history="1">
        <w:r>
          <w:rPr>
            <w:rStyle w:val="Hyperlink"/>
            <w:b/>
            <w:bCs/>
          </w:rPr>
          <w:t>FAQ: Raising Bilingual Children</w:t>
        </w:r>
      </w:hyperlink>
      <w:r>
        <w:rPr>
          <w:color w:val="444444"/>
        </w:rPr>
        <w:t>, Linguistic Society of America</w:t>
      </w:r>
    </w:p>
    <w:p w14:paraId="03AB0C67" w14:textId="77777777" w:rsidR="00916A82" w:rsidRDefault="00916A82" w:rsidP="00916A82">
      <w:pPr>
        <w:widowControl/>
        <w:numPr>
          <w:ilvl w:val="0"/>
          <w:numId w:val="17"/>
        </w:numPr>
        <w:shd w:val="clear" w:color="auto" w:fill="FFFFFF"/>
        <w:autoSpaceDE/>
        <w:autoSpaceDN/>
        <w:ind w:left="0"/>
        <w:rPr>
          <w:color w:val="444444"/>
        </w:rPr>
      </w:pPr>
      <w:hyperlink r:id="rId44" w:tgtFrame="_blank" w:history="1">
        <w:r>
          <w:rPr>
            <w:rStyle w:val="Hyperlink"/>
            <w:b/>
            <w:bCs/>
          </w:rPr>
          <w:t>Understanding the steps of learning for children with English as an additional language in the Early Years</w:t>
        </w:r>
      </w:hyperlink>
      <w:r>
        <w:rPr>
          <w:rStyle w:val="Strong"/>
          <w:color w:val="444444"/>
        </w:rPr>
        <w:t>, </w:t>
      </w:r>
      <w:r>
        <w:rPr>
          <w:color w:val="444444"/>
        </w:rPr>
        <w:t>Ethnic Minority Achievement Service, Brighton &amp; Hove City Council</w:t>
      </w:r>
    </w:p>
    <w:p w14:paraId="54078B2E" w14:textId="77777777" w:rsidR="00916A82" w:rsidRDefault="00916A82" w:rsidP="00916A82">
      <w:pPr>
        <w:widowControl/>
        <w:numPr>
          <w:ilvl w:val="0"/>
          <w:numId w:val="17"/>
        </w:numPr>
        <w:shd w:val="clear" w:color="auto" w:fill="FFFFFF"/>
        <w:autoSpaceDE/>
        <w:autoSpaceDN/>
        <w:ind w:left="0"/>
        <w:rPr>
          <w:color w:val="444444"/>
        </w:rPr>
      </w:pPr>
      <w:hyperlink r:id="rId45" w:tgtFrame="_blank" w:history="1">
        <w:r>
          <w:rPr>
            <w:rStyle w:val="Hyperlink"/>
            <w:b/>
            <w:bCs/>
          </w:rPr>
          <w:t>Case studies EAL</w:t>
        </w:r>
      </w:hyperlink>
      <w:r>
        <w:rPr>
          <w:color w:val="444444"/>
        </w:rPr>
        <w:t> (??)</w:t>
      </w:r>
    </w:p>
    <w:p w14:paraId="407353A7" w14:textId="77777777" w:rsidR="00916A82" w:rsidRDefault="00916A82" w:rsidP="00916A82">
      <w:pPr>
        <w:widowControl/>
        <w:numPr>
          <w:ilvl w:val="0"/>
          <w:numId w:val="17"/>
        </w:numPr>
        <w:shd w:val="clear" w:color="auto" w:fill="FFFFFF"/>
        <w:autoSpaceDE/>
        <w:autoSpaceDN/>
        <w:ind w:left="0"/>
        <w:rPr>
          <w:color w:val="444444"/>
        </w:rPr>
      </w:pPr>
      <w:r>
        <w:rPr>
          <w:color w:val="444444"/>
        </w:rPr>
        <w:t>Multilingual Manchester </w:t>
      </w:r>
      <w:hyperlink r:id="rId46" w:tgtFrame="_blank" w:history="1">
        <w:r>
          <w:rPr>
            <w:rStyle w:val="Strong"/>
            <w:color w:val="0000FF"/>
          </w:rPr>
          <w:t>Research reports</w:t>
        </w:r>
      </w:hyperlink>
      <w:r>
        <w:rPr>
          <w:color w:val="444444"/>
        </w:rPr>
        <w:t>, University of Manchester</w:t>
      </w:r>
    </w:p>
    <w:p w14:paraId="235D15BF" w14:textId="77777777" w:rsidR="00916A82" w:rsidRDefault="00916A82" w:rsidP="00916A82">
      <w:pPr>
        <w:widowControl/>
        <w:numPr>
          <w:ilvl w:val="0"/>
          <w:numId w:val="17"/>
        </w:numPr>
        <w:shd w:val="clear" w:color="auto" w:fill="FFFFFF"/>
        <w:autoSpaceDE/>
        <w:autoSpaceDN/>
        <w:ind w:left="0"/>
        <w:rPr>
          <w:color w:val="444444"/>
        </w:rPr>
      </w:pPr>
      <w:r>
        <w:rPr>
          <w:color w:val="444444"/>
        </w:rPr>
        <w:t>The ESRC International Centre for Language and Communicative Development (LUCID) </w:t>
      </w:r>
      <w:hyperlink r:id="rId47" w:tgtFrame="_blank" w:history="1">
        <w:r>
          <w:rPr>
            <w:rStyle w:val="Hyperlink"/>
            <w:b/>
            <w:bCs/>
          </w:rPr>
          <w:t>Evidence Briefing –  Myths and misconceptions about language development in multilingual children</w:t>
        </w:r>
      </w:hyperlink>
    </w:p>
    <w:p w14:paraId="4517FF54" w14:textId="77777777" w:rsidR="00916A82" w:rsidRDefault="00916A82" w:rsidP="00916A82">
      <w:pPr>
        <w:widowControl/>
        <w:numPr>
          <w:ilvl w:val="0"/>
          <w:numId w:val="17"/>
        </w:numPr>
        <w:shd w:val="clear" w:color="auto" w:fill="FFFFFF"/>
        <w:autoSpaceDE/>
        <w:autoSpaceDN/>
        <w:ind w:left="0"/>
        <w:rPr>
          <w:color w:val="444444"/>
        </w:rPr>
      </w:pPr>
      <w:r>
        <w:rPr>
          <w:color w:val="444444"/>
        </w:rPr>
        <w:t>The Bell Foundation, </w:t>
      </w:r>
      <w:hyperlink r:id="rId48" w:tgtFrame="_blank" w:history="1">
        <w:r>
          <w:rPr>
            <w:rStyle w:val="Hyperlink"/>
            <w:b/>
            <w:bCs/>
          </w:rPr>
          <w:t>EAL framework</w:t>
        </w:r>
      </w:hyperlink>
      <w:r>
        <w:rPr>
          <w:color w:val="444444"/>
        </w:rPr>
        <w:t> (create free account to access)</w:t>
      </w:r>
    </w:p>
    <w:p w14:paraId="44AB032C" w14:textId="77777777" w:rsidR="00916A82" w:rsidRDefault="00916A82" w:rsidP="00916A82">
      <w:pPr>
        <w:widowControl/>
        <w:numPr>
          <w:ilvl w:val="0"/>
          <w:numId w:val="17"/>
        </w:numPr>
        <w:shd w:val="clear" w:color="auto" w:fill="FFFFFF"/>
        <w:autoSpaceDE/>
        <w:autoSpaceDN/>
        <w:ind w:left="0"/>
        <w:rPr>
          <w:color w:val="444444"/>
        </w:rPr>
      </w:pPr>
      <w:r>
        <w:rPr>
          <w:color w:val="444444"/>
        </w:rPr>
        <w:t>NCB (2017) </w:t>
      </w:r>
      <w:hyperlink r:id="rId49" w:tgtFrame="_blank" w:history="1">
        <w:r>
          <w:rPr>
            <w:rStyle w:val="Hyperlink"/>
            <w:b/>
            <w:bCs/>
          </w:rPr>
          <w:t>Supporting bilingual families</w:t>
        </w:r>
      </w:hyperlink>
      <w:r>
        <w:rPr>
          <w:color w:val="444444"/>
        </w:rPr>
        <w:t>, article, presentation and briefing paper</w:t>
      </w:r>
    </w:p>
    <w:p w14:paraId="6FA577AA" w14:textId="77777777" w:rsidR="00916A82" w:rsidRDefault="00916A82" w:rsidP="00916A82">
      <w:pPr>
        <w:widowControl/>
        <w:numPr>
          <w:ilvl w:val="0"/>
          <w:numId w:val="17"/>
        </w:numPr>
        <w:shd w:val="clear" w:color="auto" w:fill="FFFFFF"/>
        <w:autoSpaceDE/>
        <w:autoSpaceDN/>
        <w:ind w:left="0"/>
        <w:rPr>
          <w:color w:val="444444"/>
        </w:rPr>
      </w:pPr>
      <w:r>
        <w:rPr>
          <w:color w:val="444444"/>
        </w:rPr>
        <w:t>DCSF (2007) </w:t>
      </w:r>
      <w:hyperlink r:id="rId50" w:tgtFrame="_blank" w:history="1">
        <w:r>
          <w:rPr>
            <w:rStyle w:val="Strong"/>
            <w:color w:val="0000FF"/>
          </w:rPr>
          <w:t>Supporting children learning English as an additional language</w:t>
        </w:r>
      </w:hyperlink>
      <w:r>
        <w:rPr>
          <w:color w:val="444444"/>
        </w:rPr>
        <w:t>, National Strategy document</w:t>
      </w:r>
    </w:p>
    <w:p w14:paraId="39EC95F1"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r>
        <w:rPr>
          <w:rFonts w:ascii="Arial" w:hAnsi="Arial" w:cs="Arial"/>
          <w:color w:val="444444"/>
          <w:sz w:val="22"/>
          <w:szCs w:val="22"/>
        </w:rPr>
        <w:t>Bowen, C. (2011) </w:t>
      </w:r>
      <w:hyperlink r:id="rId51" w:tgtFrame="_blank" w:history="1">
        <w:r>
          <w:rPr>
            <w:rStyle w:val="Hyperlink"/>
            <w:rFonts w:ascii="Arial" w:hAnsi="Arial" w:cs="Arial"/>
            <w:b/>
            <w:bCs/>
            <w:sz w:val="22"/>
            <w:szCs w:val="22"/>
          </w:rPr>
          <w:t>Brown’s Stages of Syntactic and Morphological Development</w:t>
        </w:r>
      </w:hyperlink>
      <w:r>
        <w:rPr>
          <w:rFonts w:ascii="Arial" w:hAnsi="Arial" w:cs="Arial"/>
          <w:color w:val="444444"/>
          <w:sz w:val="22"/>
          <w:szCs w:val="22"/>
        </w:rPr>
        <w:t>, Speech-language-therapy website</w:t>
      </w:r>
    </w:p>
    <w:p w14:paraId="444108A8"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hyperlink r:id="rId52" w:tgtFrame="_blank" w:history="1">
        <w:r>
          <w:rPr>
            <w:rStyle w:val="Strong"/>
            <w:rFonts w:ascii="Arial" w:hAnsi="Arial" w:cs="Arial"/>
            <w:color w:val="0000FF"/>
            <w:sz w:val="22"/>
            <w:szCs w:val="22"/>
          </w:rPr>
          <w:t>Talking with parents about children’s SCL Needs</w:t>
        </w:r>
        <w:r>
          <w:rPr>
            <w:rStyle w:val="Hyperlink"/>
            <w:rFonts w:ascii="Arial" w:hAnsi="Arial" w:cs="Arial"/>
            <w:sz w:val="22"/>
            <w:szCs w:val="22"/>
          </w:rPr>
          <w:t>,</w:t>
        </w:r>
      </w:hyperlink>
      <w:r>
        <w:rPr>
          <w:rFonts w:ascii="Arial" w:hAnsi="Arial" w:cs="Arial"/>
          <w:color w:val="444444"/>
          <w:sz w:val="22"/>
          <w:szCs w:val="22"/>
        </w:rPr>
        <w:t> ICAN video</w:t>
      </w:r>
    </w:p>
    <w:p w14:paraId="0DF5E129" w14:textId="77777777" w:rsidR="00916A82" w:rsidRDefault="00916A82" w:rsidP="00916A82">
      <w:pPr>
        <w:pStyle w:val="NormalWeb"/>
        <w:shd w:val="clear" w:color="auto" w:fill="FFFFFF"/>
        <w:spacing w:before="480" w:beforeAutospacing="0" w:after="480" w:afterAutospacing="0"/>
        <w:rPr>
          <w:rFonts w:ascii="Arial" w:hAnsi="Arial" w:cs="Arial"/>
          <w:color w:val="444444"/>
          <w:sz w:val="22"/>
          <w:szCs w:val="22"/>
        </w:rPr>
      </w:pPr>
      <w:hyperlink r:id="rId53" w:tgtFrame="_blank" w:history="1">
        <w:r>
          <w:rPr>
            <w:rStyle w:val="Hyperlink"/>
            <w:rFonts w:ascii="Arial" w:hAnsi="Arial" w:cs="Arial"/>
            <w:b/>
            <w:bCs/>
            <w:sz w:val="22"/>
            <w:szCs w:val="22"/>
          </w:rPr>
          <w:t>Makaton information, resources and guidance</w:t>
        </w:r>
      </w:hyperlink>
      <w:r>
        <w:rPr>
          <w:rFonts w:ascii="Arial" w:hAnsi="Arial" w:cs="Arial"/>
          <w:color w:val="444444"/>
          <w:sz w:val="22"/>
          <w:szCs w:val="22"/>
        </w:rPr>
        <w:t>, Makaton website</w:t>
      </w:r>
    </w:p>
    <w:sectPr w:rsidR="00916A82">
      <w:pgSz w:w="16840" w:h="11910" w:orient="landscape"/>
      <w:pgMar w:top="1100" w:right="1240" w:bottom="1120" w:left="1340" w:header="0" w:footer="9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D245A" w14:textId="77777777" w:rsidR="00916A82" w:rsidRDefault="00916A82">
      <w:r>
        <w:separator/>
      </w:r>
    </w:p>
  </w:endnote>
  <w:endnote w:type="continuationSeparator" w:id="0">
    <w:p w14:paraId="1231BE67" w14:textId="77777777" w:rsidR="00916A82" w:rsidRDefault="00916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rlito">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00C8E" w14:textId="77777777" w:rsidR="00916A82" w:rsidRDefault="00916A82">
    <w:pPr>
      <w:pStyle w:val="BodyText"/>
      <w:spacing w:line="14" w:lineRule="auto"/>
      <w:rPr>
        <w:sz w:val="14"/>
      </w:rPr>
    </w:pPr>
    <w:r>
      <w:rPr>
        <w:noProof/>
        <w:lang w:val="en-GB" w:eastAsia="en-GB"/>
      </w:rPr>
      <mc:AlternateContent>
        <mc:Choice Requires="wps">
          <w:drawing>
            <wp:anchor distT="0" distB="0" distL="114300" distR="114300" simplePos="0" relativeHeight="251657728" behindDoc="1" locked="0" layoutInCell="1" allowOverlap="1" wp14:anchorId="3A08DDEB" wp14:editId="07777777">
              <wp:simplePos x="0" y="0"/>
              <wp:positionH relativeFrom="page">
                <wp:posOffset>9671050</wp:posOffset>
              </wp:positionH>
              <wp:positionV relativeFrom="page">
                <wp:posOffset>6785610</wp:posOffset>
              </wp:positionV>
              <wp:extent cx="14732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58BE6D" w14:textId="77777777" w:rsidR="00916A82" w:rsidRDefault="00916A82">
                          <w:pPr>
                            <w:pStyle w:val="BodyText"/>
                            <w:spacing w:line="245" w:lineRule="exact"/>
                            <w:ind w:left="60"/>
                            <w:rPr>
                              <w:rFonts w:ascii="Carlito"/>
                            </w:rPr>
                          </w:pPr>
                          <w:r>
                            <w:fldChar w:fldCharType="begin"/>
                          </w:r>
                          <w:r>
                            <w:rPr>
                              <w:rFonts w:ascii="Carlito"/>
                            </w:rPr>
                            <w:instrText xml:space="preserve"> PAGE </w:instrText>
                          </w:r>
                          <w:r>
                            <w:fldChar w:fldCharType="separate"/>
                          </w:r>
                          <w:r w:rsidR="0051442A">
                            <w:rPr>
                              <w:rFonts w:ascii="Carlito"/>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08DDEB" id="_x0000_t202" coordsize="21600,21600" o:spt="202" path="m,l,21600r21600,l21600,xe">
              <v:stroke joinstyle="miter"/>
              <v:path gradientshapeok="t" o:connecttype="rect"/>
            </v:shapetype>
            <v:shape id="Text Box 1" o:spid="_x0000_s1026" type="#_x0000_t202" style="position:absolute;margin-left:761.5pt;margin-top:534.3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YpSqg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" filled="f" stroked="f">
              <v:textbox inset="0,0,0,0">
                <w:txbxContent>
                  <w:p w14:paraId="5258BE6D" w14:textId="77777777" w:rsidR="00916A82" w:rsidRDefault="00916A82">
                    <w:pPr>
                      <w:pStyle w:val="BodyText"/>
                      <w:spacing w:line="245" w:lineRule="exact"/>
                      <w:ind w:left="60"/>
                      <w:rPr>
                        <w:rFonts w:ascii="Carlito"/>
                      </w:rPr>
                    </w:pPr>
                    <w:r>
                      <w:fldChar w:fldCharType="begin"/>
                    </w:r>
                    <w:r>
                      <w:rPr>
                        <w:rFonts w:ascii="Carlito"/>
                      </w:rPr>
                      <w:instrText xml:space="preserve"> PAGE </w:instrText>
                    </w:r>
                    <w:r>
                      <w:fldChar w:fldCharType="separate"/>
                    </w:r>
                    <w:r w:rsidR="0051442A">
                      <w:rPr>
                        <w:rFonts w:ascii="Carlito"/>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FEB5B0" w14:textId="77777777" w:rsidR="00916A82" w:rsidRDefault="00916A82">
      <w:r>
        <w:separator/>
      </w:r>
    </w:p>
  </w:footnote>
  <w:footnote w:type="continuationSeparator" w:id="0">
    <w:p w14:paraId="30D7AA69" w14:textId="77777777" w:rsidR="00916A82" w:rsidRDefault="00916A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65AF9"/>
    <w:multiLevelType w:val="multilevel"/>
    <w:tmpl w:val="8CB8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C079DA"/>
    <w:multiLevelType w:val="hybridMultilevel"/>
    <w:tmpl w:val="F714430A"/>
    <w:lvl w:ilvl="0" w:tplc="3A7E5802">
      <w:start w:val="1"/>
      <w:numFmt w:val="decimal"/>
      <w:lvlText w:val="%1."/>
      <w:lvlJc w:val="left"/>
      <w:pPr>
        <w:ind w:left="309" w:hanging="202"/>
      </w:pPr>
      <w:rPr>
        <w:rFonts w:ascii="Arial" w:eastAsia="Arial" w:hAnsi="Arial" w:cs="Arial" w:hint="default"/>
        <w:w w:val="99"/>
        <w:sz w:val="18"/>
        <w:szCs w:val="18"/>
        <w:lang w:val="en-US" w:eastAsia="en-US" w:bidi="ar-SA"/>
      </w:rPr>
    </w:lvl>
    <w:lvl w:ilvl="1" w:tplc="9B14F832">
      <w:numFmt w:val="bullet"/>
      <w:lvlText w:val=""/>
      <w:lvlJc w:val="left"/>
      <w:pPr>
        <w:ind w:left="828" w:hanging="360"/>
      </w:pPr>
      <w:rPr>
        <w:rFonts w:ascii="Symbol" w:eastAsia="Symbol" w:hAnsi="Symbol" w:cs="Symbol" w:hint="default"/>
        <w:w w:val="100"/>
        <w:sz w:val="18"/>
        <w:szCs w:val="18"/>
        <w:lang w:val="en-US" w:eastAsia="en-US" w:bidi="ar-SA"/>
      </w:rPr>
    </w:lvl>
    <w:lvl w:ilvl="2" w:tplc="5A12F606">
      <w:numFmt w:val="bullet"/>
      <w:lvlText w:val="•"/>
      <w:lvlJc w:val="left"/>
      <w:pPr>
        <w:ind w:left="1115" w:hanging="360"/>
      </w:pPr>
      <w:rPr>
        <w:rFonts w:hint="default"/>
        <w:lang w:val="en-US" w:eastAsia="en-US" w:bidi="ar-SA"/>
      </w:rPr>
    </w:lvl>
    <w:lvl w:ilvl="3" w:tplc="EE9C5BB2">
      <w:numFmt w:val="bullet"/>
      <w:lvlText w:val="•"/>
      <w:lvlJc w:val="left"/>
      <w:pPr>
        <w:ind w:left="1410" w:hanging="360"/>
      </w:pPr>
      <w:rPr>
        <w:rFonts w:hint="default"/>
        <w:lang w:val="en-US" w:eastAsia="en-US" w:bidi="ar-SA"/>
      </w:rPr>
    </w:lvl>
    <w:lvl w:ilvl="4" w:tplc="0FE641B0">
      <w:numFmt w:val="bullet"/>
      <w:lvlText w:val="•"/>
      <w:lvlJc w:val="left"/>
      <w:pPr>
        <w:ind w:left="1706" w:hanging="360"/>
      </w:pPr>
      <w:rPr>
        <w:rFonts w:hint="default"/>
        <w:lang w:val="en-US" w:eastAsia="en-US" w:bidi="ar-SA"/>
      </w:rPr>
    </w:lvl>
    <w:lvl w:ilvl="5" w:tplc="6930B3C6">
      <w:numFmt w:val="bullet"/>
      <w:lvlText w:val="•"/>
      <w:lvlJc w:val="left"/>
      <w:pPr>
        <w:ind w:left="2001" w:hanging="360"/>
      </w:pPr>
      <w:rPr>
        <w:rFonts w:hint="default"/>
        <w:lang w:val="en-US" w:eastAsia="en-US" w:bidi="ar-SA"/>
      </w:rPr>
    </w:lvl>
    <w:lvl w:ilvl="6" w:tplc="6448B56E">
      <w:numFmt w:val="bullet"/>
      <w:lvlText w:val="•"/>
      <w:lvlJc w:val="left"/>
      <w:pPr>
        <w:ind w:left="2296" w:hanging="360"/>
      </w:pPr>
      <w:rPr>
        <w:rFonts w:hint="default"/>
        <w:lang w:val="en-US" w:eastAsia="en-US" w:bidi="ar-SA"/>
      </w:rPr>
    </w:lvl>
    <w:lvl w:ilvl="7" w:tplc="EFB44F88">
      <w:numFmt w:val="bullet"/>
      <w:lvlText w:val="•"/>
      <w:lvlJc w:val="left"/>
      <w:pPr>
        <w:ind w:left="2592" w:hanging="360"/>
      </w:pPr>
      <w:rPr>
        <w:rFonts w:hint="default"/>
        <w:lang w:val="en-US" w:eastAsia="en-US" w:bidi="ar-SA"/>
      </w:rPr>
    </w:lvl>
    <w:lvl w:ilvl="8" w:tplc="78921B72">
      <w:numFmt w:val="bullet"/>
      <w:lvlText w:val="•"/>
      <w:lvlJc w:val="left"/>
      <w:pPr>
        <w:ind w:left="2887" w:hanging="360"/>
      </w:pPr>
      <w:rPr>
        <w:rFonts w:hint="default"/>
        <w:lang w:val="en-US" w:eastAsia="en-US" w:bidi="ar-SA"/>
      </w:rPr>
    </w:lvl>
  </w:abstractNum>
  <w:abstractNum w:abstractNumId="2">
    <w:nsid w:val="20F20A04"/>
    <w:multiLevelType w:val="multilevel"/>
    <w:tmpl w:val="EA94E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3C161D4"/>
    <w:multiLevelType w:val="multilevel"/>
    <w:tmpl w:val="8934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86B40BE"/>
    <w:multiLevelType w:val="hybridMultilevel"/>
    <w:tmpl w:val="D4B007CE"/>
    <w:lvl w:ilvl="0" w:tplc="D9089B8A">
      <w:numFmt w:val="bullet"/>
      <w:lvlText w:val=""/>
      <w:lvlJc w:val="left"/>
      <w:pPr>
        <w:ind w:left="467" w:hanging="360"/>
      </w:pPr>
      <w:rPr>
        <w:rFonts w:ascii="Symbol" w:eastAsia="Symbol" w:hAnsi="Symbol" w:cs="Symbol" w:hint="default"/>
        <w:w w:val="100"/>
        <w:sz w:val="18"/>
        <w:szCs w:val="18"/>
        <w:lang w:val="en-US" w:eastAsia="en-US" w:bidi="ar-SA"/>
      </w:rPr>
    </w:lvl>
    <w:lvl w:ilvl="1" w:tplc="8E24709E">
      <w:numFmt w:val="bullet"/>
      <w:lvlText w:val="•"/>
      <w:lvlJc w:val="left"/>
      <w:pPr>
        <w:ind w:left="761" w:hanging="360"/>
      </w:pPr>
      <w:rPr>
        <w:rFonts w:hint="default"/>
        <w:lang w:val="en-US" w:eastAsia="en-US" w:bidi="ar-SA"/>
      </w:rPr>
    </w:lvl>
    <w:lvl w:ilvl="2" w:tplc="BA2E0F72">
      <w:numFmt w:val="bullet"/>
      <w:lvlText w:val="•"/>
      <w:lvlJc w:val="left"/>
      <w:pPr>
        <w:ind w:left="1063" w:hanging="360"/>
      </w:pPr>
      <w:rPr>
        <w:rFonts w:hint="default"/>
        <w:lang w:val="en-US" w:eastAsia="en-US" w:bidi="ar-SA"/>
      </w:rPr>
    </w:lvl>
    <w:lvl w:ilvl="3" w:tplc="F760A20E">
      <w:numFmt w:val="bullet"/>
      <w:lvlText w:val="•"/>
      <w:lvlJc w:val="left"/>
      <w:pPr>
        <w:ind w:left="1365" w:hanging="360"/>
      </w:pPr>
      <w:rPr>
        <w:rFonts w:hint="default"/>
        <w:lang w:val="en-US" w:eastAsia="en-US" w:bidi="ar-SA"/>
      </w:rPr>
    </w:lvl>
    <w:lvl w:ilvl="4" w:tplc="A10CEE4C">
      <w:numFmt w:val="bullet"/>
      <w:lvlText w:val="•"/>
      <w:lvlJc w:val="left"/>
      <w:pPr>
        <w:ind w:left="1667" w:hanging="360"/>
      </w:pPr>
      <w:rPr>
        <w:rFonts w:hint="default"/>
        <w:lang w:val="en-US" w:eastAsia="en-US" w:bidi="ar-SA"/>
      </w:rPr>
    </w:lvl>
    <w:lvl w:ilvl="5" w:tplc="A16AF69E">
      <w:numFmt w:val="bullet"/>
      <w:lvlText w:val="•"/>
      <w:lvlJc w:val="left"/>
      <w:pPr>
        <w:ind w:left="1969" w:hanging="360"/>
      </w:pPr>
      <w:rPr>
        <w:rFonts w:hint="default"/>
        <w:lang w:val="en-US" w:eastAsia="en-US" w:bidi="ar-SA"/>
      </w:rPr>
    </w:lvl>
    <w:lvl w:ilvl="6" w:tplc="AA76E5B4">
      <w:numFmt w:val="bullet"/>
      <w:lvlText w:val="•"/>
      <w:lvlJc w:val="left"/>
      <w:pPr>
        <w:ind w:left="2270" w:hanging="360"/>
      </w:pPr>
      <w:rPr>
        <w:rFonts w:hint="default"/>
        <w:lang w:val="en-US" w:eastAsia="en-US" w:bidi="ar-SA"/>
      </w:rPr>
    </w:lvl>
    <w:lvl w:ilvl="7" w:tplc="C67AE556">
      <w:numFmt w:val="bullet"/>
      <w:lvlText w:val="•"/>
      <w:lvlJc w:val="left"/>
      <w:pPr>
        <w:ind w:left="2572" w:hanging="360"/>
      </w:pPr>
      <w:rPr>
        <w:rFonts w:hint="default"/>
        <w:lang w:val="en-US" w:eastAsia="en-US" w:bidi="ar-SA"/>
      </w:rPr>
    </w:lvl>
    <w:lvl w:ilvl="8" w:tplc="B3DCA8D6">
      <w:numFmt w:val="bullet"/>
      <w:lvlText w:val="•"/>
      <w:lvlJc w:val="left"/>
      <w:pPr>
        <w:ind w:left="2874" w:hanging="360"/>
      </w:pPr>
      <w:rPr>
        <w:rFonts w:hint="default"/>
        <w:lang w:val="en-US" w:eastAsia="en-US" w:bidi="ar-SA"/>
      </w:rPr>
    </w:lvl>
  </w:abstractNum>
  <w:abstractNum w:abstractNumId="5">
    <w:nsid w:val="3003188C"/>
    <w:multiLevelType w:val="hybridMultilevel"/>
    <w:tmpl w:val="C978BB9A"/>
    <w:lvl w:ilvl="0" w:tplc="B6460E04">
      <w:start w:val="1"/>
      <w:numFmt w:val="decimal"/>
      <w:lvlText w:val="%1."/>
      <w:lvlJc w:val="left"/>
      <w:pPr>
        <w:ind w:left="107" w:hanging="202"/>
      </w:pPr>
      <w:rPr>
        <w:rFonts w:ascii="Arial" w:eastAsia="Arial" w:hAnsi="Arial" w:cs="Arial" w:hint="default"/>
        <w:w w:val="99"/>
        <w:sz w:val="18"/>
        <w:szCs w:val="18"/>
        <w:lang w:val="en-US" w:eastAsia="en-US" w:bidi="ar-SA"/>
      </w:rPr>
    </w:lvl>
    <w:lvl w:ilvl="1" w:tplc="340E5E9E">
      <w:numFmt w:val="bullet"/>
      <w:lvlText w:val="•"/>
      <w:lvlJc w:val="left"/>
      <w:pPr>
        <w:ind w:left="437" w:hanging="202"/>
      </w:pPr>
      <w:rPr>
        <w:rFonts w:hint="default"/>
        <w:lang w:val="en-US" w:eastAsia="en-US" w:bidi="ar-SA"/>
      </w:rPr>
    </w:lvl>
    <w:lvl w:ilvl="2" w:tplc="6FE87D6A">
      <w:numFmt w:val="bullet"/>
      <w:lvlText w:val="•"/>
      <w:lvlJc w:val="left"/>
      <w:pPr>
        <w:ind w:left="775" w:hanging="202"/>
      </w:pPr>
      <w:rPr>
        <w:rFonts w:hint="default"/>
        <w:lang w:val="en-US" w:eastAsia="en-US" w:bidi="ar-SA"/>
      </w:rPr>
    </w:lvl>
    <w:lvl w:ilvl="3" w:tplc="EFBEFC2E">
      <w:numFmt w:val="bullet"/>
      <w:lvlText w:val="•"/>
      <w:lvlJc w:val="left"/>
      <w:pPr>
        <w:ind w:left="1113" w:hanging="202"/>
      </w:pPr>
      <w:rPr>
        <w:rFonts w:hint="default"/>
        <w:lang w:val="en-US" w:eastAsia="en-US" w:bidi="ar-SA"/>
      </w:rPr>
    </w:lvl>
    <w:lvl w:ilvl="4" w:tplc="1ABE4040">
      <w:numFmt w:val="bullet"/>
      <w:lvlText w:val="•"/>
      <w:lvlJc w:val="left"/>
      <w:pPr>
        <w:ind w:left="1451" w:hanging="202"/>
      </w:pPr>
      <w:rPr>
        <w:rFonts w:hint="default"/>
        <w:lang w:val="en-US" w:eastAsia="en-US" w:bidi="ar-SA"/>
      </w:rPr>
    </w:lvl>
    <w:lvl w:ilvl="5" w:tplc="299EF76A">
      <w:numFmt w:val="bullet"/>
      <w:lvlText w:val="•"/>
      <w:lvlJc w:val="left"/>
      <w:pPr>
        <w:ind w:left="1789" w:hanging="202"/>
      </w:pPr>
      <w:rPr>
        <w:rFonts w:hint="default"/>
        <w:lang w:val="en-US" w:eastAsia="en-US" w:bidi="ar-SA"/>
      </w:rPr>
    </w:lvl>
    <w:lvl w:ilvl="6" w:tplc="49165CE0">
      <w:numFmt w:val="bullet"/>
      <w:lvlText w:val="•"/>
      <w:lvlJc w:val="left"/>
      <w:pPr>
        <w:ind w:left="2126" w:hanging="202"/>
      </w:pPr>
      <w:rPr>
        <w:rFonts w:hint="default"/>
        <w:lang w:val="en-US" w:eastAsia="en-US" w:bidi="ar-SA"/>
      </w:rPr>
    </w:lvl>
    <w:lvl w:ilvl="7" w:tplc="94A2B3EA">
      <w:numFmt w:val="bullet"/>
      <w:lvlText w:val="•"/>
      <w:lvlJc w:val="left"/>
      <w:pPr>
        <w:ind w:left="2464" w:hanging="202"/>
      </w:pPr>
      <w:rPr>
        <w:rFonts w:hint="default"/>
        <w:lang w:val="en-US" w:eastAsia="en-US" w:bidi="ar-SA"/>
      </w:rPr>
    </w:lvl>
    <w:lvl w:ilvl="8" w:tplc="CE8669E4">
      <w:numFmt w:val="bullet"/>
      <w:lvlText w:val="•"/>
      <w:lvlJc w:val="left"/>
      <w:pPr>
        <w:ind w:left="2802" w:hanging="202"/>
      </w:pPr>
      <w:rPr>
        <w:rFonts w:hint="default"/>
        <w:lang w:val="en-US" w:eastAsia="en-US" w:bidi="ar-SA"/>
      </w:rPr>
    </w:lvl>
  </w:abstractNum>
  <w:abstractNum w:abstractNumId="6">
    <w:nsid w:val="38497BB0"/>
    <w:multiLevelType w:val="hybridMultilevel"/>
    <w:tmpl w:val="B2B090E0"/>
    <w:lvl w:ilvl="0" w:tplc="763EAB5E">
      <w:start w:val="7"/>
      <w:numFmt w:val="bullet"/>
      <w:lvlText w:val="-"/>
      <w:lvlJc w:val="left"/>
      <w:pPr>
        <w:ind w:left="669" w:hanging="360"/>
      </w:pPr>
      <w:rPr>
        <w:rFonts w:ascii="Arial" w:eastAsia="Arial" w:hAnsi="Arial" w:cs="Arial" w:hint="default"/>
      </w:rPr>
    </w:lvl>
    <w:lvl w:ilvl="1" w:tplc="08090003" w:tentative="1">
      <w:start w:val="1"/>
      <w:numFmt w:val="bullet"/>
      <w:lvlText w:val="o"/>
      <w:lvlJc w:val="left"/>
      <w:pPr>
        <w:ind w:left="1389" w:hanging="360"/>
      </w:pPr>
      <w:rPr>
        <w:rFonts w:ascii="Courier New" w:hAnsi="Courier New" w:cs="Courier New" w:hint="default"/>
      </w:rPr>
    </w:lvl>
    <w:lvl w:ilvl="2" w:tplc="08090005" w:tentative="1">
      <w:start w:val="1"/>
      <w:numFmt w:val="bullet"/>
      <w:lvlText w:val=""/>
      <w:lvlJc w:val="left"/>
      <w:pPr>
        <w:ind w:left="2109" w:hanging="360"/>
      </w:pPr>
      <w:rPr>
        <w:rFonts w:ascii="Wingdings" w:hAnsi="Wingdings" w:hint="default"/>
      </w:rPr>
    </w:lvl>
    <w:lvl w:ilvl="3" w:tplc="08090001" w:tentative="1">
      <w:start w:val="1"/>
      <w:numFmt w:val="bullet"/>
      <w:lvlText w:val=""/>
      <w:lvlJc w:val="left"/>
      <w:pPr>
        <w:ind w:left="2829" w:hanging="360"/>
      </w:pPr>
      <w:rPr>
        <w:rFonts w:ascii="Symbol" w:hAnsi="Symbol" w:hint="default"/>
      </w:rPr>
    </w:lvl>
    <w:lvl w:ilvl="4" w:tplc="08090003" w:tentative="1">
      <w:start w:val="1"/>
      <w:numFmt w:val="bullet"/>
      <w:lvlText w:val="o"/>
      <w:lvlJc w:val="left"/>
      <w:pPr>
        <w:ind w:left="3549" w:hanging="360"/>
      </w:pPr>
      <w:rPr>
        <w:rFonts w:ascii="Courier New" w:hAnsi="Courier New" w:cs="Courier New" w:hint="default"/>
      </w:rPr>
    </w:lvl>
    <w:lvl w:ilvl="5" w:tplc="08090005" w:tentative="1">
      <w:start w:val="1"/>
      <w:numFmt w:val="bullet"/>
      <w:lvlText w:val=""/>
      <w:lvlJc w:val="left"/>
      <w:pPr>
        <w:ind w:left="4269" w:hanging="360"/>
      </w:pPr>
      <w:rPr>
        <w:rFonts w:ascii="Wingdings" w:hAnsi="Wingdings" w:hint="default"/>
      </w:rPr>
    </w:lvl>
    <w:lvl w:ilvl="6" w:tplc="08090001" w:tentative="1">
      <w:start w:val="1"/>
      <w:numFmt w:val="bullet"/>
      <w:lvlText w:val=""/>
      <w:lvlJc w:val="left"/>
      <w:pPr>
        <w:ind w:left="4989" w:hanging="360"/>
      </w:pPr>
      <w:rPr>
        <w:rFonts w:ascii="Symbol" w:hAnsi="Symbol" w:hint="default"/>
      </w:rPr>
    </w:lvl>
    <w:lvl w:ilvl="7" w:tplc="08090003" w:tentative="1">
      <w:start w:val="1"/>
      <w:numFmt w:val="bullet"/>
      <w:lvlText w:val="o"/>
      <w:lvlJc w:val="left"/>
      <w:pPr>
        <w:ind w:left="5709" w:hanging="360"/>
      </w:pPr>
      <w:rPr>
        <w:rFonts w:ascii="Courier New" w:hAnsi="Courier New" w:cs="Courier New" w:hint="default"/>
      </w:rPr>
    </w:lvl>
    <w:lvl w:ilvl="8" w:tplc="08090005" w:tentative="1">
      <w:start w:val="1"/>
      <w:numFmt w:val="bullet"/>
      <w:lvlText w:val=""/>
      <w:lvlJc w:val="left"/>
      <w:pPr>
        <w:ind w:left="6429" w:hanging="360"/>
      </w:pPr>
      <w:rPr>
        <w:rFonts w:ascii="Wingdings" w:hAnsi="Wingdings" w:hint="default"/>
      </w:rPr>
    </w:lvl>
  </w:abstractNum>
  <w:abstractNum w:abstractNumId="7">
    <w:nsid w:val="3F1A1203"/>
    <w:multiLevelType w:val="hybridMultilevel"/>
    <w:tmpl w:val="4CA82B0A"/>
    <w:lvl w:ilvl="0" w:tplc="C9404D7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828683E"/>
    <w:multiLevelType w:val="hybridMultilevel"/>
    <w:tmpl w:val="D4BE2280"/>
    <w:lvl w:ilvl="0" w:tplc="12522BAC">
      <w:start w:val="1"/>
      <w:numFmt w:val="decimal"/>
      <w:lvlText w:val="%1."/>
      <w:lvlJc w:val="left"/>
      <w:pPr>
        <w:ind w:left="303" w:hanging="197"/>
      </w:pPr>
      <w:rPr>
        <w:rFonts w:ascii="Arial" w:eastAsia="Arial" w:hAnsi="Arial" w:cs="Arial" w:hint="default"/>
        <w:w w:val="99"/>
        <w:sz w:val="18"/>
        <w:szCs w:val="18"/>
        <w:lang w:val="en-US" w:eastAsia="en-US" w:bidi="ar-SA"/>
      </w:rPr>
    </w:lvl>
    <w:lvl w:ilvl="1" w:tplc="ABDA6380">
      <w:numFmt w:val="bullet"/>
      <w:lvlText w:val="•"/>
      <w:lvlJc w:val="left"/>
      <w:pPr>
        <w:ind w:left="617" w:hanging="197"/>
      </w:pPr>
      <w:rPr>
        <w:rFonts w:hint="default"/>
        <w:lang w:val="en-US" w:eastAsia="en-US" w:bidi="ar-SA"/>
      </w:rPr>
    </w:lvl>
    <w:lvl w:ilvl="2" w:tplc="93E893D6">
      <w:numFmt w:val="bullet"/>
      <w:lvlText w:val="•"/>
      <w:lvlJc w:val="left"/>
      <w:pPr>
        <w:ind w:left="935" w:hanging="197"/>
      </w:pPr>
      <w:rPr>
        <w:rFonts w:hint="default"/>
        <w:lang w:val="en-US" w:eastAsia="en-US" w:bidi="ar-SA"/>
      </w:rPr>
    </w:lvl>
    <w:lvl w:ilvl="3" w:tplc="F0661B5A">
      <w:numFmt w:val="bullet"/>
      <w:lvlText w:val="•"/>
      <w:lvlJc w:val="left"/>
      <w:pPr>
        <w:ind w:left="1253" w:hanging="197"/>
      </w:pPr>
      <w:rPr>
        <w:rFonts w:hint="default"/>
        <w:lang w:val="en-US" w:eastAsia="en-US" w:bidi="ar-SA"/>
      </w:rPr>
    </w:lvl>
    <w:lvl w:ilvl="4" w:tplc="B9940FB6">
      <w:numFmt w:val="bullet"/>
      <w:lvlText w:val="•"/>
      <w:lvlJc w:val="left"/>
      <w:pPr>
        <w:ind w:left="1571" w:hanging="197"/>
      </w:pPr>
      <w:rPr>
        <w:rFonts w:hint="default"/>
        <w:lang w:val="en-US" w:eastAsia="en-US" w:bidi="ar-SA"/>
      </w:rPr>
    </w:lvl>
    <w:lvl w:ilvl="5" w:tplc="08C022F8">
      <w:numFmt w:val="bullet"/>
      <w:lvlText w:val="•"/>
      <w:lvlJc w:val="left"/>
      <w:pPr>
        <w:ind w:left="1889" w:hanging="197"/>
      </w:pPr>
      <w:rPr>
        <w:rFonts w:hint="default"/>
        <w:lang w:val="en-US" w:eastAsia="en-US" w:bidi="ar-SA"/>
      </w:rPr>
    </w:lvl>
    <w:lvl w:ilvl="6" w:tplc="D8221308">
      <w:numFmt w:val="bullet"/>
      <w:lvlText w:val="•"/>
      <w:lvlJc w:val="left"/>
      <w:pPr>
        <w:ind w:left="2206" w:hanging="197"/>
      </w:pPr>
      <w:rPr>
        <w:rFonts w:hint="default"/>
        <w:lang w:val="en-US" w:eastAsia="en-US" w:bidi="ar-SA"/>
      </w:rPr>
    </w:lvl>
    <w:lvl w:ilvl="7" w:tplc="6CDCADC8">
      <w:numFmt w:val="bullet"/>
      <w:lvlText w:val="•"/>
      <w:lvlJc w:val="left"/>
      <w:pPr>
        <w:ind w:left="2524" w:hanging="197"/>
      </w:pPr>
      <w:rPr>
        <w:rFonts w:hint="default"/>
        <w:lang w:val="en-US" w:eastAsia="en-US" w:bidi="ar-SA"/>
      </w:rPr>
    </w:lvl>
    <w:lvl w:ilvl="8" w:tplc="538A5616">
      <w:numFmt w:val="bullet"/>
      <w:lvlText w:val="•"/>
      <w:lvlJc w:val="left"/>
      <w:pPr>
        <w:ind w:left="2842" w:hanging="197"/>
      </w:pPr>
      <w:rPr>
        <w:rFonts w:hint="default"/>
        <w:lang w:val="en-US" w:eastAsia="en-US" w:bidi="ar-SA"/>
      </w:rPr>
    </w:lvl>
  </w:abstractNum>
  <w:abstractNum w:abstractNumId="9">
    <w:nsid w:val="492C5E8F"/>
    <w:multiLevelType w:val="hybridMultilevel"/>
    <w:tmpl w:val="BB70308A"/>
    <w:lvl w:ilvl="0" w:tplc="7750AB20">
      <w:numFmt w:val="bullet"/>
      <w:lvlText w:val=""/>
      <w:lvlJc w:val="left"/>
      <w:pPr>
        <w:ind w:left="820" w:hanging="360"/>
      </w:pPr>
      <w:rPr>
        <w:rFonts w:ascii="Symbol" w:eastAsia="Symbol" w:hAnsi="Symbol" w:cs="Symbol" w:hint="default"/>
        <w:w w:val="100"/>
        <w:sz w:val="22"/>
        <w:szCs w:val="22"/>
        <w:lang w:val="en-US" w:eastAsia="en-US" w:bidi="ar-SA"/>
      </w:rPr>
    </w:lvl>
    <w:lvl w:ilvl="1" w:tplc="95869F18">
      <w:numFmt w:val="bullet"/>
      <w:lvlText w:val="•"/>
      <w:lvlJc w:val="left"/>
      <w:pPr>
        <w:ind w:left="2163" w:hanging="360"/>
      </w:pPr>
      <w:rPr>
        <w:rFonts w:hint="default"/>
        <w:lang w:val="en-US" w:eastAsia="en-US" w:bidi="ar-SA"/>
      </w:rPr>
    </w:lvl>
    <w:lvl w:ilvl="2" w:tplc="0AEA3030">
      <w:numFmt w:val="bullet"/>
      <w:lvlText w:val="•"/>
      <w:lvlJc w:val="left"/>
      <w:pPr>
        <w:ind w:left="3507" w:hanging="360"/>
      </w:pPr>
      <w:rPr>
        <w:rFonts w:hint="default"/>
        <w:lang w:val="en-US" w:eastAsia="en-US" w:bidi="ar-SA"/>
      </w:rPr>
    </w:lvl>
    <w:lvl w:ilvl="3" w:tplc="04883B18">
      <w:numFmt w:val="bullet"/>
      <w:lvlText w:val="•"/>
      <w:lvlJc w:val="left"/>
      <w:pPr>
        <w:ind w:left="4851" w:hanging="360"/>
      </w:pPr>
      <w:rPr>
        <w:rFonts w:hint="default"/>
        <w:lang w:val="en-US" w:eastAsia="en-US" w:bidi="ar-SA"/>
      </w:rPr>
    </w:lvl>
    <w:lvl w:ilvl="4" w:tplc="7A1041EE">
      <w:numFmt w:val="bullet"/>
      <w:lvlText w:val="•"/>
      <w:lvlJc w:val="left"/>
      <w:pPr>
        <w:ind w:left="6195" w:hanging="360"/>
      </w:pPr>
      <w:rPr>
        <w:rFonts w:hint="default"/>
        <w:lang w:val="en-US" w:eastAsia="en-US" w:bidi="ar-SA"/>
      </w:rPr>
    </w:lvl>
    <w:lvl w:ilvl="5" w:tplc="B06824A2">
      <w:numFmt w:val="bullet"/>
      <w:lvlText w:val="•"/>
      <w:lvlJc w:val="left"/>
      <w:pPr>
        <w:ind w:left="7539" w:hanging="360"/>
      </w:pPr>
      <w:rPr>
        <w:rFonts w:hint="default"/>
        <w:lang w:val="en-US" w:eastAsia="en-US" w:bidi="ar-SA"/>
      </w:rPr>
    </w:lvl>
    <w:lvl w:ilvl="6" w:tplc="AC1AD948">
      <w:numFmt w:val="bullet"/>
      <w:lvlText w:val="•"/>
      <w:lvlJc w:val="left"/>
      <w:pPr>
        <w:ind w:left="8883" w:hanging="360"/>
      </w:pPr>
      <w:rPr>
        <w:rFonts w:hint="default"/>
        <w:lang w:val="en-US" w:eastAsia="en-US" w:bidi="ar-SA"/>
      </w:rPr>
    </w:lvl>
    <w:lvl w:ilvl="7" w:tplc="1C400BDC">
      <w:numFmt w:val="bullet"/>
      <w:lvlText w:val="•"/>
      <w:lvlJc w:val="left"/>
      <w:pPr>
        <w:ind w:left="10226" w:hanging="360"/>
      </w:pPr>
      <w:rPr>
        <w:rFonts w:hint="default"/>
        <w:lang w:val="en-US" w:eastAsia="en-US" w:bidi="ar-SA"/>
      </w:rPr>
    </w:lvl>
    <w:lvl w:ilvl="8" w:tplc="4FB40500">
      <w:numFmt w:val="bullet"/>
      <w:lvlText w:val="•"/>
      <w:lvlJc w:val="left"/>
      <w:pPr>
        <w:ind w:left="11570" w:hanging="360"/>
      </w:pPr>
      <w:rPr>
        <w:rFonts w:hint="default"/>
        <w:lang w:val="en-US" w:eastAsia="en-US" w:bidi="ar-SA"/>
      </w:rPr>
    </w:lvl>
  </w:abstractNum>
  <w:abstractNum w:abstractNumId="10">
    <w:nsid w:val="4C3E1A21"/>
    <w:multiLevelType w:val="hybridMultilevel"/>
    <w:tmpl w:val="37A29304"/>
    <w:lvl w:ilvl="0" w:tplc="C9404D7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C020BFA"/>
    <w:multiLevelType w:val="multilevel"/>
    <w:tmpl w:val="4EAE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C35362C"/>
    <w:multiLevelType w:val="hybridMultilevel"/>
    <w:tmpl w:val="F45AB2B4"/>
    <w:lvl w:ilvl="0" w:tplc="12161DD2">
      <w:numFmt w:val="bullet"/>
      <w:lvlText w:val="•"/>
      <w:lvlJc w:val="left"/>
      <w:pPr>
        <w:ind w:left="105" w:hanging="139"/>
      </w:pPr>
      <w:rPr>
        <w:rFonts w:ascii="Arial" w:eastAsia="Arial" w:hAnsi="Arial" w:cs="Arial" w:hint="default"/>
        <w:w w:val="100"/>
        <w:sz w:val="22"/>
        <w:szCs w:val="22"/>
        <w:lang w:val="en-US" w:eastAsia="en-US" w:bidi="ar-SA"/>
      </w:rPr>
    </w:lvl>
    <w:lvl w:ilvl="1" w:tplc="8C1461DE">
      <w:numFmt w:val="bullet"/>
      <w:lvlText w:val="•"/>
      <w:lvlJc w:val="left"/>
      <w:pPr>
        <w:ind w:left="769" w:hanging="139"/>
      </w:pPr>
      <w:rPr>
        <w:rFonts w:hint="default"/>
        <w:lang w:val="en-US" w:eastAsia="en-US" w:bidi="ar-SA"/>
      </w:rPr>
    </w:lvl>
    <w:lvl w:ilvl="2" w:tplc="F2425204">
      <w:numFmt w:val="bullet"/>
      <w:lvlText w:val="•"/>
      <w:lvlJc w:val="left"/>
      <w:pPr>
        <w:ind w:left="1439" w:hanging="139"/>
      </w:pPr>
      <w:rPr>
        <w:rFonts w:hint="default"/>
        <w:lang w:val="en-US" w:eastAsia="en-US" w:bidi="ar-SA"/>
      </w:rPr>
    </w:lvl>
    <w:lvl w:ilvl="3" w:tplc="B6C090F0">
      <w:numFmt w:val="bullet"/>
      <w:lvlText w:val="•"/>
      <w:lvlJc w:val="left"/>
      <w:pPr>
        <w:ind w:left="2108" w:hanging="139"/>
      </w:pPr>
      <w:rPr>
        <w:rFonts w:hint="default"/>
        <w:lang w:val="en-US" w:eastAsia="en-US" w:bidi="ar-SA"/>
      </w:rPr>
    </w:lvl>
    <w:lvl w:ilvl="4" w:tplc="C184831C">
      <w:numFmt w:val="bullet"/>
      <w:lvlText w:val="•"/>
      <w:lvlJc w:val="left"/>
      <w:pPr>
        <w:ind w:left="2778" w:hanging="139"/>
      </w:pPr>
      <w:rPr>
        <w:rFonts w:hint="default"/>
        <w:lang w:val="en-US" w:eastAsia="en-US" w:bidi="ar-SA"/>
      </w:rPr>
    </w:lvl>
    <w:lvl w:ilvl="5" w:tplc="44B2DB62">
      <w:numFmt w:val="bullet"/>
      <w:lvlText w:val="•"/>
      <w:lvlJc w:val="left"/>
      <w:pPr>
        <w:ind w:left="3447" w:hanging="139"/>
      </w:pPr>
      <w:rPr>
        <w:rFonts w:hint="default"/>
        <w:lang w:val="en-US" w:eastAsia="en-US" w:bidi="ar-SA"/>
      </w:rPr>
    </w:lvl>
    <w:lvl w:ilvl="6" w:tplc="DE2CBCD6">
      <w:numFmt w:val="bullet"/>
      <w:lvlText w:val="•"/>
      <w:lvlJc w:val="left"/>
      <w:pPr>
        <w:ind w:left="4117" w:hanging="139"/>
      </w:pPr>
      <w:rPr>
        <w:rFonts w:hint="default"/>
        <w:lang w:val="en-US" w:eastAsia="en-US" w:bidi="ar-SA"/>
      </w:rPr>
    </w:lvl>
    <w:lvl w:ilvl="7" w:tplc="F6C80CCC">
      <w:numFmt w:val="bullet"/>
      <w:lvlText w:val="•"/>
      <w:lvlJc w:val="left"/>
      <w:pPr>
        <w:ind w:left="4786" w:hanging="139"/>
      </w:pPr>
      <w:rPr>
        <w:rFonts w:hint="default"/>
        <w:lang w:val="en-US" w:eastAsia="en-US" w:bidi="ar-SA"/>
      </w:rPr>
    </w:lvl>
    <w:lvl w:ilvl="8" w:tplc="6F3A5DB2">
      <w:numFmt w:val="bullet"/>
      <w:lvlText w:val="•"/>
      <w:lvlJc w:val="left"/>
      <w:pPr>
        <w:ind w:left="5456" w:hanging="139"/>
      </w:pPr>
      <w:rPr>
        <w:rFonts w:hint="default"/>
        <w:lang w:val="en-US" w:eastAsia="en-US" w:bidi="ar-SA"/>
      </w:rPr>
    </w:lvl>
  </w:abstractNum>
  <w:abstractNum w:abstractNumId="13">
    <w:nsid w:val="6DE00956"/>
    <w:multiLevelType w:val="hybridMultilevel"/>
    <w:tmpl w:val="EF1A7B72"/>
    <w:lvl w:ilvl="0" w:tplc="C9404D7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42916A5"/>
    <w:multiLevelType w:val="hybridMultilevel"/>
    <w:tmpl w:val="DA4C0E54"/>
    <w:lvl w:ilvl="0" w:tplc="23CC8F54">
      <w:start w:val="1"/>
      <w:numFmt w:val="decimal"/>
      <w:lvlText w:val="%1."/>
      <w:lvlJc w:val="left"/>
      <w:pPr>
        <w:ind w:left="308" w:hanging="202"/>
      </w:pPr>
      <w:rPr>
        <w:rFonts w:ascii="Arial" w:eastAsia="Arial" w:hAnsi="Arial" w:cs="Arial" w:hint="default"/>
        <w:w w:val="99"/>
        <w:sz w:val="18"/>
        <w:szCs w:val="18"/>
        <w:lang w:val="en-US" w:eastAsia="en-US" w:bidi="ar-SA"/>
      </w:rPr>
    </w:lvl>
    <w:lvl w:ilvl="1" w:tplc="FAC88186">
      <w:numFmt w:val="bullet"/>
      <w:lvlText w:val="•"/>
      <w:lvlJc w:val="left"/>
      <w:pPr>
        <w:ind w:left="617" w:hanging="202"/>
      </w:pPr>
      <w:rPr>
        <w:rFonts w:hint="default"/>
        <w:lang w:val="en-US" w:eastAsia="en-US" w:bidi="ar-SA"/>
      </w:rPr>
    </w:lvl>
    <w:lvl w:ilvl="2" w:tplc="74C64B28">
      <w:numFmt w:val="bullet"/>
      <w:lvlText w:val="•"/>
      <w:lvlJc w:val="left"/>
      <w:pPr>
        <w:ind w:left="935" w:hanging="202"/>
      </w:pPr>
      <w:rPr>
        <w:rFonts w:hint="default"/>
        <w:lang w:val="en-US" w:eastAsia="en-US" w:bidi="ar-SA"/>
      </w:rPr>
    </w:lvl>
    <w:lvl w:ilvl="3" w:tplc="90521B86">
      <w:numFmt w:val="bullet"/>
      <w:lvlText w:val="•"/>
      <w:lvlJc w:val="left"/>
      <w:pPr>
        <w:ind w:left="1253" w:hanging="202"/>
      </w:pPr>
      <w:rPr>
        <w:rFonts w:hint="default"/>
        <w:lang w:val="en-US" w:eastAsia="en-US" w:bidi="ar-SA"/>
      </w:rPr>
    </w:lvl>
    <w:lvl w:ilvl="4" w:tplc="57A85CE4">
      <w:numFmt w:val="bullet"/>
      <w:lvlText w:val="•"/>
      <w:lvlJc w:val="left"/>
      <w:pPr>
        <w:ind w:left="1571" w:hanging="202"/>
      </w:pPr>
      <w:rPr>
        <w:rFonts w:hint="default"/>
        <w:lang w:val="en-US" w:eastAsia="en-US" w:bidi="ar-SA"/>
      </w:rPr>
    </w:lvl>
    <w:lvl w:ilvl="5" w:tplc="2130775A">
      <w:numFmt w:val="bullet"/>
      <w:lvlText w:val="•"/>
      <w:lvlJc w:val="left"/>
      <w:pPr>
        <w:ind w:left="1889" w:hanging="202"/>
      </w:pPr>
      <w:rPr>
        <w:rFonts w:hint="default"/>
        <w:lang w:val="en-US" w:eastAsia="en-US" w:bidi="ar-SA"/>
      </w:rPr>
    </w:lvl>
    <w:lvl w:ilvl="6" w:tplc="1A4E6EAC">
      <w:numFmt w:val="bullet"/>
      <w:lvlText w:val="•"/>
      <w:lvlJc w:val="left"/>
      <w:pPr>
        <w:ind w:left="2206" w:hanging="202"/>
      </w:pPr>
      <w:rPr>
        <w:rFonts w:hint="default"/>
        <w:lang w:val="en-US" w:eastAsia="en-US" w:bidi="ar-SA"/>
      </w:rPr>
    </w:lvl>
    <w:lvl w:ilvl="7" w:tplc="484C182C">
      <w:numFmt w:val="bullet"/>
      <w:lvlText w:val="•"/>
      <w:lvlJc w:val="left"/>
      <w:pPr>
        <w:ind w:left="2524" w:hanging="202"/>
      </w:pPr>
      <w:rPr>
        <w:rFonts w:hint="default"/>
        <w:lang w:val="en-US" w:eastAsia="en-US" w:bidi="ar-SA"/>
      </w:rPr>
    </w:lvl>
    <w:lvl w:ilvl="8" w:tplc="AE38431E">
      <w:numFmt w:val="bullet"/>
      <w:lvlText w:val="•"/>
      <w:lvlJc w:val="left"/>
      <w:pPr>
        <w:ind w:left="2842" w:hanging="202"/>
      </w:pPr>
      <w:rPr>
        <w:rFonts w:hint="default"/>
        <w:lang w:val="en-US" w:eastAsia="en-US" w:bidi="ar-SA"/>
      </w:rPr>
    </w:lvl>
  </w:abstractNum>
  <w:abstractNum w:abstractNumId="15">
    <w:nsid w:val="74D27A47"/>
    <w:multiLevelType w:val="hybridMultilevel"/>
    <w:tmpl w:val="925413DA"/>
    <w:lvl w:ilvl="0" w:tplc="E200D13A">
      <w:numFmt w:val="bullet"/>
      <w:lvlText w:val="•"/>
      <w:lvlJc w:val="left"/>
      <w:pPr>
        <w:ind w:left="107" w:hanging="139"/>
      </w:pPr>
      <w:rPr>
        <w:rFonts w:ascii="Arial" w:eastAsia="Arial" w:hAnsi="Arial" w:cs="Arial" w:hint="default"/>
        <w:w w:val="100"/>
        <w:sz w:val="22"/>
        <w:szCs w:val="22"/>
        <w:lang w:val="en-US" w:eastAsia="en-US" w:bidi="ar-SA"/>
      </w:rPr>
    </w:lvl>
    <w:lvl w:ilvl="1" w:tplc="5EE86C74">
      <w:numFmt w:val="bullet"/>
      <w:lvlText w:val="•"/>
      <w:lvlJc w:val="left"/>
      <w:pPr>
        <w:ind w:left="811" w:hanging="139"/>
      </w:pPr>
      <w:rPr>
        <w:rFonts w:hint="default"/>
        <w:lang w:val="en-US" w:eastAsia="en-US" w:bidi="ar-SA"/>
      </w:rPr>
    </w:lvl>
    <w:lvl w:ilvl="2" w:tplc="1B562B40">
      <w:numFmt w:val="bullet"/>
      <w:lvlText w:val="•"/>
      <w:lvlJc w:val="left"/>
      <w:pPr>
        <w:ind w:left="1523" w:hanging="139"/>
      </w:pPr>
      <w:rPr>
        <w:rFonts w:hint="default"/>
        <w:lang w:val="en-US" w:eastAsia="en-US" w:bidi="ar-SA"/>
      </w:rPr>
    </w:lvl>
    <w:lvl w:ilvl="3" w:tplc="9692D76E">
      <w:numFmt w:val="bullet"/>
      <w:lvlText w:val="•"/>
      <w:lvlJc w:val="left"/>
      <w:pPr>
        <w:ind w:left="2235" w:hanging="139"/>
      </w:pPr>
      <w:rPr>
        <w:rFonts w:hint="default"/>
        <w:lang w:val="en-US" w:eastAsia="en-US" w:bidi="ar-SA"/>
      </w:rPr>
    </w:lvl>
    <w:lvl w:ilvl="4" w:tplc="47423EBC">
      <w:numFmt w:val="bullet"/>
      <w:lvlText w:val="•"/>
      <w:lvlJc w:val="left"/>
      <w:pPr>
        <w:ind w:left="2946" w:hanging="139"/>
      </w:pPr>
      <w:rPr>
        <w:rFonts w:hint="default"/>
        <w:lang w:val="en-US" w:eastAsia="en-US" w:bidi="ar-SA"/>
      </w:rPr>
    </w:lvl>
    <w:lvl w:ilvl="5" w:tplc="260AB9BC">
      <w:numFmt w:val="bullet"/>
      <w:lvlText w:val="•"/>
      <w:lvlJc w:val="left"/>
      <w:pPr>
        <w:ind w:left="3658" w:hanging="139"/>
      </w:pPr>
      <w:rPr>
        <w:rFonts w:hint="default"/>
        <w:lang w:val="en-US" w:eastAsia="en-US" w:bidi="ar-SA"/>
      </w:rPr>
    </w:lvl>
    <w:lvl w:ilvl="6" w:tplc="DDF82B46">
      <w:numFmt w:val="bullet"/>
      <w:lvlText w:val="•"/>
      <w:lvlJc w:val="left"/>
      <w:pPr>
        <w:ind w:left="4370" w:hanging="139"/>
      </w:pPr>
      <w:rPr>
        <w:rFonts w:hint="default"/>
        <w:lang w:val="en-US" w:eastAsia="en-US" w:bidi="ar-SA"/>
      </w:rPr>
    </w:lvl>
    <w:lvl w:ilvl="7" w:tplc="AA702590">
      <w:numFmt w:val="bullet"/>
      <w:lvlText w:val="•"/>
      <w:lvlJc w:val="left"/>
      <w:pPr>
        <w:ind w:left="5081" w:hanging="139"/>
      </w:pPr>
      <w:rPr>
        <w:rFonts w:hint="default"/>
        <w:lang w:val="en-US" w:eastAsia="en-US" w:bidi="ar-SA"/>
      </w:rPr>
    </w:lvl>
    <w:lvl w:ilvl="8" w:tplc="5DAC0712">
      <w:numFmt w:val="bullet"/>
      <w:lvlText w:val="•"/>
      <w:lvlJc w:val="left"/>
      <w:pPr>
        <w:ind w:left="5793" w:hanging="139"/>
      </w:pPr>
      <w:rPr>
        <w:rFonts w:hint="default"/>
        <w:lang w:val="en-US" w:eastAsia="en-US" w:bidi="ar-SA"/>
      </w:rPr>
    </w:lvl>
  </w:abstractNum>
  <w:abstractNum w:abstractNumId="16">
    <w:nsid w:val="79B90486"/>
    <w:multiLevelType w:val="hybridMultilevel"/>
    <w:tmpl w:val="7D9AFD60"/>
    <w:lvl w:ilvl="0" w:tplc="C9404D7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14"/>
  </w:num>
  <w:num w:numId="5">
    <w:abstractNumId w:val="5"/>
  </w:num>
  <w:num w:numId="6">
    <w:abstractNumId w:val="12"/>
  </w:num>
  <w:num w:numId="7">
    <w:abstractNumId w:val="15"/>
  </w:num>
  <w:num w:numId="8">
    <w:abstractNumId w:val="9"/>
  </w:num>
  <w:num w:numId="9">
    <w:abstractNumId w:val="6"/>
  </w:num>
  <w:num w:numId="10">
    <w:abstractNumId w:val="10"/>
  </w:num>
  <w:num w:numId="11">
    <w:abstractNumId w:val="16"/>
  </w:num>
  <w:num w:numId="12">
    <w:abstractNumId w:val="7"/>
  </w:num>
  <w:num w:numId="13">
    <w:abstractNumId w:val="13"/>
  </w:num>
  <w:num w:numId="14">
    <w:abstractNumId w:val="2"/>
  </w:num>
  <w:num w:numId="15">
    <w:abstractNumId w:val="0"/>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C8A"/>
    <w:rsid w:val="0005517A"/>
    <w:rsid w:val="00057F18"/>
    <w:rsid w:val="00093CC3"/>
    <w:rsid w:val="000B6E2D"/>
    <w:rsid w:val="001061C8"/>
    <w:rsid w:val="0011207E"/>
    <w:rsid w:val="001E0100"/>
    <w:rsid w:val="001F7AD6"/>
    <w:rsid w:val="00230130"/>
    <w:rsid w:val="002537BC"/>
    <w:rsid w:val="002A3C32"/>
    <w:rsid w:val="002F4865"/>
    <w:rsid w:val="004147AC"/>
    <w:rsid w:val="00481A03"/>
    <w:rsid w:val="0051442A"/>
    <w:rsid w:val="005C3332"/>
    <w:rsid w:val="005D2D6D"/>
    <w:rsid w:val="005E26DE"/>
    <w:rsid w:val="006049FC"/>
    <w:rsid w:val="00642508"/>
    <w:rsid w:val="00775024"/>
    <w:rsid w:val="00825C1E"/>
    <w:rsid w:val="008730A4"/>
    <w:rsid w:val="009126A7"/>
    <w:rsid w:val="00916A82"/>
    <w:rsid w:val="00922E9F"/>
    <w:rsid w:val="00942129"/>
    <w:rsid w:val="00A000B8"/>
    <w:rsid w:val="00A308AB"/>
    <w:rsid w:val="00A31BC6"/>
    <w:rsid w:val="00A32FB1"/>
    <w:rsid w:val="00A53E3C"/>
    <w:rsid w:val="00A81307"/>
    <w:rsid w:val="00C50F6E"/>
    <w:rsid w:val="00C86975"/>
    <w:rsid w:val="00CB1C52"/>
    <w:rsid w:val="00CE2AD0"/>
    <w:rsid w:val="00CE6049"/>
    <w:rsid w:val="00D43E2D"/>
    <w:rsid w:val="00D84C8A"/>
    <w:rsid w:val="00DD1F7F"/>
    <w:rsid w:val="00DE139B"/>
    <w:rsid w:val="00E04BB9"/>
    <w:rsid w:val="00E304E3"/>
    <w:rsid w:val="00F304F1"/>
    <w:rsid w:val="00F34249"/>
    <w:rsid w:val="00F71005"/>
    <w:rsid w:val="00FA69DE"/>
    <w:rsid w:val="00FB0408"/>
    <w:rsid w:val="00FD0084"/>
    <w:rsid w:val="00FF5071"/>
    <w:rsid w:val="1B74BFFC"/>
    <w:rsid w:val="34B81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71D83E"/>
  <w15:docId w15:val="{137E4FC7-5857-4F4D-84F8-68955BC88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94"/>
      <w:ind w:left="100"/>
      <w:outlineLvl w:val="0"/>
    </w:pPr>
    <w:rPr>
      <w:b/>
      <w:bCs/>
    </w:rPr>
  </w:style>
  <w:style w:type="paragraph" w:styleId="Heading3">
    <w:name w:val="heading 3"/>
    <w:basedOn w:val="Normal"/>
    <w:next w:val="Normal"/>
    <w:link w:val="Heading3Char"/>
    <w:uiPriority w:val="9"/>
    <w:semiHidden/>
    <w:unhideWhenUsed/>
    <w:qFormat/>
    <w:rsid w:val="00825C1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20" w:hanging="361"/>
    </w:pPr>
  </w:style>
  <w:style w:type="paragraph" w:customStyle="1" w:styleId="TableParagraph">
    <w:name w:val="Table Paragraph"/>
    <w:basedOn w:val="Normal"/>
    <w:uiPriority w:val="1"/>
    <w:qFormat/>
    <w:pPr>
      <w:ind w:left="107"/>
    </w:pPr>
  </w:style>
  <w:style w:type="character" w:customStyle="1" w:styleId="Heading3Char">
    <w:name w:val="Heading 3 Char"/>
    <w:basedOn w:val="DefaultParagraphFont"/>
    <w:link w:val="Heading3"/>
    <w:uiPriority w:val="9"/>
    <w:semiHidden/>
    <w:rsid w:val="00825C1E"/>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825C1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825C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F4865"/>
    <w:rPr>
      <w:color w:val="0000FF" w:themeColor="hyperlink"/>
      <w:u w:val="single"/>
    </w:rPr>
  </w:style>
  <w:style w:type="character" w:styleId="Strong">
    <w:name w:val="Strong"/>
    <w:basedOn w:val="DefaultParagraphFont"/>
    <w:uiPriority w:val="22"/>
    <w:qFormat/>
    <w:rsid w:val="00916A82"/>
    <w:rPr>
      <w:b/>
      <w:bCs/>
    </w:rPr>
  </w:style>
  <w:style w:type="character" w:styleId="Emphasis">
    <w:name w:val="Emphasis"/>
    <w:basedOn w:val="DefaultParagraphFont"/>
    <w:uiPriority w:val="20"/>
    <w:qFormat/>
    <w:rsid w:val="00916A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508220">
      <w:bodyDiv w:val="1"/>
      <w:marLeft w:val="0"/>
      <w:marRight w:val="0"/>
      <w:marTop w:val="0"/>
      <w:marBottom w:val="0"/>
      <w:divBdr>
        <w:top w:val="none" w:sz="0" w:space="0" w:color="auto"/>
        <w:left w:val="none" w:sz="0" w:space="0" w:color="auto"/>
        <w:bottom w:val="none" w:sz="0" w:space="0" w:color="auto"/>
        <w:right w:val="none" w:sz="0" w:space="0" w:color="auto"/>
      </w:divBdr>
    </w:div>
    <w:div w:id="20367339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HJSfZRtUMXk" TargetMode="External"/><Relationship Id="rId18" Type="http://schemas.openxmlformats.org/officeDocument/2006/relationships/hyperlink" Target="https://ican.org.uk/i-cans-talking-point/progress-checker-home/" TargetMode="External"/><Relationship Id="rId26" Type="http://schemas.openxmlformats.org/officeDocument/2006/relationships/hyperlink" Target="https://birthto5matters.org.uk/wp-content/uploads/2021/03/Early-communication-and-language-Listen-to-my-idea.pdf" TargetMode="External"/><Relationship Id="rId39" Type="http://schemas.openxmlformats.org/officeDocument/2006/relationships/hyperlink" Target="http://www.lucid.ac.uk/media/2064/gesture-evidence-briefing-final.pdf" TargetMode="External"/><Relationship Id="rId21" Type="http://schemas.openxmlformats.org/officeDocument/2006/relationships/hyperlink" Target="https://birthto5matters.org.uk/wp-content/uploads/2021/03/PDF-13-ECAT_child_monitoring_tool1.pdf" TargetMode="External"/><Relationship Id="rId34" Type="http://schemas.openxmlformats.org/officeDocument/2006/relationships/hyperlink" Target="https://www.bbc.co.uk/tiny-happy-people/lets-talk-parentese/zfgq96f/" TargetMode="External"/><Relationship Id="rId42" Type="http://schemas.openxmlformats.org/officeDocument/2006/relationships/hyperlink" Target="https://www.ncb.org.uk/about-us/media-centre/news-opinion/closing-word-gap-jean-gross-cbe" TargetMode="External"/><Relationship Id="rId47" Type="http://schemas.openxmlformats.org/officeDocument/2006/relationships/hyperlink" Target="http://www.lucid.ac.uk/media/1902/multilingualism.pdf" TargetMode="External"/><Relationship Id="rId50" Type="http://schemas.openxmlformats.org/officeDocument/2006/relationships/hyperlink" Target="https://birthto5matters.org.uk/wp-content/uploads/2021/03/Supporting-Children-Learning-English-as-an-EAL-Pupil.pdf"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nurseryworld.co.uk/practice/the-early-years-curriculum/areas-of-learning-communication-language" TargetMode="External"/><Relationship Id="rId25" Type="http://schemas.openxmlformats.org/officeDocument/2006/relationships/hyperlink" Target="https://birthto5matters.org.uk/wp-content/uploads/2021/03/Early-communication-and-language-Listen-to-my-idea.pdf" TargetMode="External"/><Relationship Id="rId33" Type="http://schemas.openxmlformats.org/officeDocument/2006/relationships/hyperlink" Target="https://www.bbc.co.uk/tiny-happy-people/brilliant-brains-bump-connections/z826qfr" TargetMode="External"/><Relationship Id="rId38" Type="http://schemas.openxmlformats.org/officeDocument/2006/relationships/hyperlink" Target="https://www.froebel.org.uk/uploads/documents/FT-Songs-Rhymes-and-Finger-Plays-Pamphlet.pdf" TargetMode="External"/><Relationship Id="rId46" Type="http://schemas.openxmlformats.org/officeDocument/2006/relationships/hyperlink" Target="http://mlm.humanities.manchester.ac.uk/" TargetMode="External"/><Relationship Id="rId2" Type="http://schemas.openxmlformats.org/officeDocument/2006/relationships/customXml" Target="../customXml/item2.xml"/><Relationship Id="rId16" Type="http://schemas.openxmlformats.org/officeDocument/2006/relationships/hyperlink" Target="https://developingchild.harvard.edu/science/key-concepts/serve-and-return/" TargetMode="External"/><Relationship Id="rId20" Type="http://schemas.openxmlformats.org/officeDocument/2006/relationships/hyperlink" Target="http://www.lucid.ac.uk/media/1755/ages-and-stages.pdf" TargetMode="External"/><Relationship Id="rId29" Type="http://schemas.openxmlformats.org/officeDocument/2006/relationships/hyperlink" Target="https://www.bbc.co.uk/tiny-happy-people/lets-talk-baby-talk-eye-contact/zybsm39" TargetMode="External"/><Relationship Id="rId41" Type="http://schemas.openxmlformats.org/officeDocument/2006/relationships/hyperlink" Target="http://www.lucid.ac.uk/media/1885/eb_shared_reading_rowland-et-al.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irthto5matters.org.uk/wp-content/uploads/2021/03/speech-sounds-factsheet.pdf" TargetMode="External"/><Relationship Id="rId32" Type="http://schemas.openxmlformats.org/officeDocument/2006/relationships/hyperlink" Target="https://www.bbc.co.uk/tiny-happy-people/brilliant-brains-gestures/zqb2dp3" TargetMode="External"/><Relationship Id="rId37" Type="http://schemas.openxmlformats.org/officeDocument/2006/relationships/hyperlink" Target="https://network.youthmusic.org.uk/musical-development-matters" TargetMode="External"/><Relationship Id="rId40" Type="http://schemas.openxmlformats.org/officeDocument/2006/relationships/hyperlink" Target="http://www.lucid.ac.uk/media/2066/quantity-vs-quality.pdf" TargetMode="External"/><Relationship Id="rId45" Type="http://schemas.openxmlformats.org/officeDocument/2006/relationships/hyperlink" Target="http://www.thecommunicationtrust.org.uk/resources/resources/resources-for-practitioners/eal-case-studies/" TargetMode="External"/><Relationship Id="rId53" Type="http://schemas.openxmlformats.org/officeDocument/2006/relationships/hyperlink" Target="https://www.makaton.org/TMC/About_Makaton/TMC/AboutMakaton.aspx?hkey=c8a4263d-78cc-4c30-b135-153eb6ac3118" TargetMode="External"/><Relationship Id="rId5" Type="http://schemas.openxmlformats.org/officeDocument/2006/relationships/numbering" Target="numbering.xml"/><Relationship Id="rId15" Type="http://schemas.openxmlformats.org/officeDocument/2006/relationships/hyperlink" Target="https://speechandlanguage.org.uk/help-for-families/ages-and-stages/" TargetMode="External"/><Relationship Id="rId23" Type="http://schemas.openxmlformats.org/officeDocument/2006/relationships/hyperlink" Target="https://birthto5matters.org.uk/wp-content/uploads/2021/03/ite_resource_1.pdf" TargetMode="External"/><Relationship Id="rId28" Type="http://schemas.openxmlformats.org/officeDocument/2006/relationships/hyperlink" Target="https://www.bbc.co.uk/tiny-happy-people" TargetMode="External"/><Relationship Id="rId36" Type="http://schemas.openxmlformats.org/officeDocument/2006/relationships/hyperlink" Target="https://www.early-education.org.uk/musical-development-matters-download" TargetMode="External"/><Relationship Id="rId49" Type="http://schemas.openxmlformats.org/officeDocument/2006/relationships/hyperlink" Target="https://www.ncb.org.uk/about-us/media-centre/news-opinion/supporting-bilingual-families" TargetMode="External"/><Relationship Id="rId10" Type="http://schemas.openxmlformats.org/officeDocument/2006/relationships/endnotes" Target="endnotes.xml"/><Relationship Id="rId19" Type="http://schemas.openxmlformats.org/officeDocument/2006/relationships/hyperlink" Target="https://ican.org.uk/i-cans-talking-point/progress-checker-home/" TargetMode="External"/><Relationship Id="rId31" Type="http://schemas.openxmlformats.org/officeDocument/2006/relationships/hyperlink" Target="https://www.bbc.co.uk/tiny-happy-people/brilliant-brains-laughter/zsf78hv" TargetMode="External"/><Relationship Id="rId44" Type="http://schemas.openxmlformats.org/officeDocument/2006/relationships/hyperlink" Target="https://birthto5matters.org.uk/wp-content/uploads/2021/03/Understanding-the-steps-of-learning-for-children-with-EAL-in-the-Early-Years-21.3.17.pdf" TargetMode="External"/><Relationship Id="rId52" Type="http://schemas.openxmlformats.org/officeDocument/2006/relationships/hyperlink" Target="http://www.thecommunicationtrust.org.uk/projects/professional-development/a-professional-development-video-talking-to-par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heringham-nur.org.uk/wp-content/uploads/2024/04/Conversation_poster.pdf" TargetMode="External"/><Relationship Id="rId22" Type="http://schemas.openxmlformats.org/officeDocument/2006/relationships/hyperlink" Target="http://www.lucid.ac.uk/resources/for-practitioners/the-importance-of-the-early-years/" TargetMode="External"/><Relationship Id="rId27" Type="http://schemas.openxmlformats.org/officeDocument/2006/relationships/hyperlink" Target="http://www.thecommunicationtrust.org.uk/media/3163/postcards_pre_school_final.pdf" TargetMode="External"/><Relationship Id="rId30" Type="http://schemas.openxmlformats.org/officeDocument/2006/relationships/hyperlink" Target="https://www.bbc.co.uk/tiny-happy-people/lets-talk-babbling/z89mdp3/" TargetMode="External"/><Relationship Id="rId35" Type="http://schemas.openxmlformats.org/officeDocument/2006/relationships/hyperlink" Target="https://wordsforlife.org.uk/" TargetMode="External"/><Relationship Id="rId43" Type="http://schemas.openxmlformats.org/officeDocument/2006/relationships/hyperlink" Target="https://www.linguisticsociety.org/resource/faq-raising-bilingual-children" TargetMode="External"/><Relationship Id="rId48" Type="http://schemas.openxmlformats.org/officeDocument/2006/relationships/hyperlink" Target="https://www.bell-foundation.org.uk/eal-programme/eal-assessment-framework/" TargetMode="External"/><Relationship Id="rId8" Type="http://schemas.openxmlformats.org/officeDocument/2006/relationships/webSettings" Target="webSettings.xml"/><Relationship Id="rId51" Type="http://schemas.openxmlformats.org/officeDocument/2006/relationships/hyperlink" Target="https://www.speech-language-therapy.com/index.php?option=com_content&amp;view=article&amp;id=33:brown&amp;catid=2:uncategorised&amp;Itemid=117"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36B476CBB6AC4683F8411104B42E38" ma:contentTypeVersion="4" ma:contentTypeDescription="Create a new document." ma:contentTypeScope="" ma:versionID="d9bb7ffd3de70e3431d1fd5530296281">
  <xsd:schema xmlns:xsd="http://www.w3.org/2001/XMLSchema" xmlns:xs="http://www.w3.org/2001/XMLSchema" xmlns:p="http://schemas.microsoft.com/office/2006/metadata/properties" xmlns:ns2="9c8bd62e-1047-46cd-84ad-b9cb2351807b" targetNamespace="http://schemas.microsoft.com/office/2006/metadata/properties" ma:root="true" ma:fieldsID="5de74dbf9c7253667b0f248e8bd4f144" ns2:_="">
    <xsd:import namespace="9c8bd62e-1047-46cd-84ad-b9cb2351807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bd62e-1047-46cd-84ad-b9cb235180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62042-FA28-4E77-AD3F-E3C83673ED38}">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c8bd62e-1047-46cd-84ad-b9cb2351807b"/>
    <ds:schemaRef ds:uri="http://www.w3.org/XML/1998/namespace"/>
    <ds:schemaRef ds:uri="http://purl.org/dc/dcmitype/"/>
  </ds:schemaRefs>
</ds:datastoreItem>
</file>

<file path=customXml/itemProps2.xml><?xml version="1.0" encoding="utf-8"?>
<ds:datastoreItem xmlns:ds="http://schemas.openxmlformats.org/officeDocument/2006/customXml" ds:itemID="{965FCA6C-0504-41AF-9848-1C0F08E15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bd62e-1047-46cd-84ad-b9cb23518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1D72C3-181C-4134-BB9B-79D3F4BEB0CC}">
  <ds:schemaRefs>
    <ds:schemaRef ds:uri="http://schemas.microsoft.com/sharepoint/v3/contenttype/forms"/>
  </ds:schemaRefs>
</ds:datastoreItem>
</file>

<file path=customXml/itemProps4.xml><?xml version="1.0" encoding="utf-8"?>
<ds:datastoreItem xmlns:ds="http://schemas.openxmlformats.org/officeDocument/2006/customXml" ds:itemID="{BEA6AC06-50FA-4439-9927-63063A179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1322</TotalTime>
  <Pages>9</Pages>
  <Words>3529</Words>
  <Characters>20118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McGahern</dc:creator>
  <cp:lastModifiedBy>Ruth Thompson</cp:lastModifiedBy>
  <cp:revision>15</cp:revision>
  <dcterms:created xsi:type="dcterms:W3CDTF">2024-11-22T14:20:00Z</dcterms:created>
  <dcterms:modified xsi:type="dcterms:W3CDTF">2024-11-24T14:06:00Z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2021-12-15T00:00:00Z</vt:filetime>
  </property>
  <property fmtid="{D5CDD505-2E9C-101B-9397-08002B2CF9AE}" pid="3" name="Creator">
    <vt:lpwstr>Microsoft® Word 2016</vt:lpwstr>
  </property>
  <property fmtid="{D5CDD505-2E9C-101B-9397-08002B2CF9AE}" pid="4" name="LastSaved">
    <vt:filetime>2022-07-07T00:00:00Z</vt:filetime>
  </property>
  <property fmtid="{D5CDD505-2E9C-101B-9397-08002B2CF9AE}" pid="5" name="ContentTypeId">
    <vt:lpwstr>0x0101005536B476CBB6AC4683F8411104B42E38</vt:lpwstr>
  </property>
</Properties>
</file>